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11E5" w:rsidRDefault="004311E5" w:rsidP="00C020AB">
      <w:pPr>
        <w:tabs>
          <w:tab w:val="left" w:pos="567"/>
        </w:tabs>
        <w:spacing w:after="0" w:line="240" w:lineRule="auto"/>
        <w:rPr>
          <w:rFonts w:ascii="Times New Roman" w:hAnsi="Times New Roman" w:cs="Times New Roman"/>
          <w:b/>
          <w:sz w:val="24"/>
          <w:szCs w:val="24"/>
        </w:rPr>
      </w:pPr>
      <w:r w:rsidRPr="00C020AB">
        <w:rPr>
          <w:rFonts w:ascii="Times New Roman" w:hAnsi="Times New Roman" w:cs="Times New Roman"/>
          <w:b/>
          <w:sz w:val="24"/>
          <w:szCs w:val="24"/>
        </w:rPr>
        <w:t>УДК</w:t>
      </w:r>
      <w:r w:rsidR="003507AA" w:rsidRPr="00C020AB">
        <w:rPr>
          <w:rFonts w:ascii="Times New Roman" w:hAnsi="Times New Roman" w:cs="Times New Roman"/>
          <w:b/>
          <w:sz w:val="24"/>
          <w:szCs w:val="24"/>
        </w:rPr>
        <w:t xml:space="preserve"> 33</w:t>
      </w:r>
      <w:r w:rsidR="00D56EA0" w:rsidRPr="00C020AB">
        <w:rPr>
          <w:rFonts w:ascii="Times New Roman" w:hAnsi="Times New Roman" w:cs="Times New Roman"/>
          <w:b/>
          <w:sz w:val="24"/>
          <w:szCs w:val="24"/>
        </w:rPr>
        <w:t>2.025.1</w:t>
      </w:r>
    </w:p>
    <w:p w:rsidR="00C020AB" w:rsidRPr="00C020AB" w:rsidRDefault="00C020AB" w:rsidP="003507AA">
      <w:pPr>
        <w:tabs>
          <w:tab w:val="left" w:pos="567"/>
        </w:tabs>
        <w:spacing w:after="0" w:line="240" w:lineRule="auto"/>
        <w:ind w:firstLine="284"/>
        <w:rPr>
          <w:rFonts w:ascii="Times New Roman" w:hAnsi="Times New Roman" w:cs="Times New Roman"/>
          <w:b/>
          <w:sz w:val="24"/>
          <w:szCs w:val="24"/>
        </w:rPr>
      </w:pPr>
    </w:p>
    <w:p w:rsidR="0032437D" w:rsidRDefault="0032437D" w:rsidP="00C020AB">
      <w:pPr>
        <w:tabs>
          <w:tab w:val="left" w:pos="567"/>
        </w:tabs>
        <w:spacing w:after="0" w:line="240" w:lineRule="auto"/>
        <w:rPr>
          <w:rFonts w:ascii="Times New Roman" w:hAnsi="Times New Roman" w:cs="Times New Roman"/>
          <w:b/>
          <w:sz w:val="20"/>
          <w:szCs w:val="20"/>
        </w:rPr>
      </w:pPr>
      <w:r w:rsidRPr="003507AA">
        <w:rPr>
          <w:rFonts w:ascii="Times New Roman" w:hAnsi="Times New Roman" w:cs="Times New Roman"/>
          <w:b/>
          <w:sz w:val="20"/>
          <w:szCs w:val="20"/>
        </w:rPr>
        <w:t>МЕТОДИЧЕСКИЕ ПОДХОДЫ К ОЦЕНКЕ РЕЗУЛЬТАТИВНОСТИ ВЗАИМОДЕЙСТВИЯ ВЛАСТНЫХ И ПРЕДПРИНИМАТЕЛЬСКИХ СТРУКТУР В ИСПОЛЬЗОВАНИИ ТУРИСТСКОГО ПОТЕНЦИАЛА РЕГИОНА</w:t>
      </w:r>
    </w:p>
    <w:p w:rsidR="00C020AB" w:rsidRPr="003507AA" w:rsidRDefault="00C020AB" w:rsidP="00C020AB">
      <w:pPr>
        <w:tabs>
          <w:tab w:val="left" w:pos="567"/>
        </w:tabs>
        <w:spacing w:after="0" w:line="240" w:lineRule="auto"/>
        <w:rPr>
          <w:rFonts w:ascii="Times New Roman" w:hAnsi="Times New Roman" w:cs="Times New Roman"/>
          <w:b/>
          <w:sz w:val="20"/>
          <w:szCs w:val="20"/>
        </w:rPr>
      </w:pPr>
    </w:p>
    <w:p w:rsidR="004311E5" w:rsidRPr="00C020AB" w:rsidRDefault="00C020AB" w:rsidP="00C020AB">
      <w:pPr>
        <w:spacing w:after="0" w:line="240" w:lineRule="auto"/>
        <w:jc w:val="both"/>
        <w:rPr>
          <w:rFonts w:ascii="Times New Roman" w:hAnsi="Times New Roman" w:cs="Times New Roman"/>
          <w:b/>
          <w:i/>
          <w:sz w:val="24"/>
          <w:szCs w:val="24"/>
        </w:rPr>
      </w:pPr>
      <w:r w:rsidRPr="00C020AB">
        <w:rPr>
          <w:rFonts w:ascii="Times New Roman" w:eastAsia="Calibri" w:hAnsi="Times New Roman" w:cs="Times New Roman"/>
          <w:b/>
          <w:i/>
          <w:sz w:val="24"/>
          <w:szCs w:val="24"/>
          <w:vertAlign w:val="superscript"/>
        </w:rPr>
        <w:t>1</w:t>
      </w:r>
      <w:r w:rsidRPr="00C020AB">
        <w:rPr>
          <w:rFonts w:ascii="Times New Roman" w:eastAsia="Calibri" w:hAnsi="Times New Roman" w:cs="Times New Roman"/>
          <w:b/>
          <w:i/>
          <w:sz w:val="24"/>
          <w:szCs w:val="24"/>
        </w:rPr>
        <w:t>Кулакова Л.И.</w:t>
      </w:r>
      <w:r>
        <w:rPr>
          <w:rFonts w:ascii="Times New Roman" w:eastAsia="Calibri" w:hAnsi="Times New Roman" w:cs="Times New Roman"/>
          <w:b/>
          <w:i/>
          <w:sz w:val="24"/>
          <w:szCs w:val="24"/>
        </w:rPr>
        <w:t xml:space="preserve">, </w:t>
      </w:r>
      <w:r w:rsidRPr="00C020AB">
        <w:rPr>
          <w:rFonts w:ascii="Times New Roman" w:hAnsi="Times New Roman" w:cs="Times New Roman"/>
          <w:b/>
          <w:i/>
          <w:sz w:val="24"/>
          <w:szCs w:val="24"/>
          <w:vertAlign w:val="superscript"/>
        </w:rPr>
        <w:t>2</w:t>
      </w:r>
      <w:r w:rsidRPr="00C020AB">
        <w:rPr>
          <w:rFonts w:ascii="Times New Roman" w:hAnsi="Times New Roman" w:cs="Times New Roman"/>
          <w:b/>
          <w:i/>
          <w:sz w:val="24"/>
          <w:szCs w:val="24"/>
        </w:rPr>
        <w:t>Латкин А.П.</w:t>
      </w:r>
    </w:p>
    <w:p w:rsidR="00C020AB" w:rsidRPr="003507AA" w:rsidRDefault="00C020AB" w:rsidP="00C020AB">
      <w:pPr>
        <w:tabs>
          <w:tab w:val="left" w:pos="567"/>
        </w:tabs>
        <w:spacing w:after="0" w:line="240" w:lineRule="auto"/>
        <w:rPr>
          <w:rFonts w:ascii="Times New Roman" w:hAnsi="Times New Roman" w:cs="Times New Roman"/>
          <w:sz w:val="20"/>
          <w:szCs w:val="20"/>
        </w:rPr>
      </w:pPr>
    </w:p>
    <w:p w:rsidR="00C020AB" w:rsidRPr="00641EED" w:rsidRDefault="00C020AB" w:rsidP="00641EED">
      <w:pPr>
        <w:tabs>
          <w:tab w:val="left" w:pos="567"/>
        </w:tabs>
        <w:spacing w:after="0" w:line="240" w:lineRule="auto"/>
        <w:jc w:val="both"/>
        <w:rPr>
          <w:rFonts w:ascii="Times New Roman" w:hAnsi="Times New Roman" w:cs="Times New Roman"/>
          <w:i/>
        </w:rPr>
      </w:pPr>
      <w:r w:rsidRPr="00641EED">
        <w:rPr>
          <w:rFonts w:ascii="Times New Roman" w:hAnsi="Times New Roman" w:cs="Times New Roman"/>
          <w:i/>
          <w:vertAlign w:val="superscript"/>
        </w:rPr>
        <w:t>1</w:t>
      </w:r>
      <w:r w:rsidRPr="00641EED">
        <w:rPr>
          <w:rFonts w:ascii="Times New Roman" w:hAnsi="Times New Roman" w:cs="Times New Roman"/>
          <w:i/>
        </w:rPr>
        <w:t xml:space="preserve"> Дальневосточный филиал Всероссийской академии внешней торговли Министерства экономического развития РФ (</w:t>
      </w:r>
      <w:smartTag w:uri="urn:schemas-microsoft-com:office:smarttags" w:element="metricconverter">
        <w:smartTagPr>
          <w:attr w:name="ProductID" w:val="683000, г"/>
        </w:smartTagPr>
        <w:r w:rsidRPr="00641EED">
          <w:rPr>
            <w:rFonts w:ascii="Times New Roman" w:hAnsi="Times New Roman" w:cs="Times New Roman"/>
            <w:i/>
          </w:rPr>
          <w:t>683000, г</w:t>
        </w:r>
      </w:smartTag>
      <w:r w:rsidRPr="00641EED">
        <w:rPr>
          <w:rFonts w:ascii="Times New Roman" w:hAnsi="Times New Roman" w:cs="Times New Roman"/>
          <w:i/>
        </w:rPr>
        <w:t>. Петропавловск-Камчатский. Россия, ул. Вилюйская, 25</w:t>
      </w:r>
      <w:r w:rsidR="00641EED" w:rsidRPr="00641EED">
        <w:t xml:space="preserve"> </w:t>
      </w:r>
      <w:r w:rsidR="00641EED" w:rsidRPr="00641EED">
        <w:rPr>
          <w:rFonts w:ascii="Times New Roman" w:hAnsi="Times New Roman" w:cs="Times New Roman"/>
          <w:i/>
        </w:rPr>
        <w:t>e-</w:t>
      </w:r>
      <w:proofErr w:type="spellStart"/>
      <w:r w:rsidR="00641EED" w:rsidRPr="00641EED">
        <w:rPr>
          <w:rFonts w:ascii="Times New Roman" w:hAnsi="Times New Roman" w:cs="Times New Roman"/>
          <w:i/>
        </w:rPr>
        <w:t>mail</w:t>
      </w:r>
      <w:proofErr w:type="spellEnd"/>
      <w:r w:rsidR="00641EED" w:rsidRPr="00641EED">
        <w:rPr>
          <w:rFonts w:ascii="Times New Roman" w:hAnsi="Times New Roman" w:cs="Times New Roman"/>
          <w:i/>
        </w:rPr>
        <w:t>:</w:t>
      </w:r>
      <w:r w:rsidR="00496155">
        <w:rPr>
          <w:rFonts w:ascii="Times New Roman" w:hAnsi="Times New Roman" w:cs="Times New Roman"/>
          <w:i/>
        </w:rPr>
        <w:t xml:space="preserve"> </w:t>
      </w:r>
      <w:proofErr w:type="spellStart"/>
      <w:r w:rsidRPr="00641EED">
        <w:rPr>
          <w:rFonts w:ascii="Times New Roman" w:hAnsi="Times New Roman" w:cs="Times New Roman"/>
          <w:i/>
          <w:lang w:val="en-US"/>
        </w:rPr>
        <w:t>milakul</w:t>
      </w:r>
      <w:proofErr w:type="spellEnd"/>
      <w:r w:rsidRPr="00641EED">
        <w:rPr>
          <w:rFonts w:ascii="Times New Roman" w:hAnsi="Times New Roman" w:cs="Times New Roman"/>
          <w:i/>
        </w:rPr>
        <w:t>2606@</w:t>
      </w:r>
      <w:r w:rsidRPr="00641EED">
        <w:rPr>
          <w:rFonts w:ascii="Times New Roman" w:hAnsi="Times New Roman" w:cs="Times New Roman"/>
          <w:i/>
          <w:lang w:val="en-US"/>
        </w:rPr>
        <w:t>rambler</w:t>
      </w:r>
      <w:r w:rsidRPr="00641EED">
        <w:rPr>
          <w:rFonts w:ascii="Times New Roman" w:hAnsi="Times New Roman" w:cs="Times New Roman"/>
          <w:i/>
        </w:rPr>
        <w:t>.</w:t>
      </w:r>
      <w:proofErr w:type="spellStart"/>
      <w:r w:rsidRPr="00641EED">
        <w:rPr>
          <w:rFonts w:ascii="Times New Roman" w:hAnsi="Times New Roman" w:cs="Times New Roman"/>
          <w:i/>
          <w:lang w:val="en-US"/>
        </w:rPr>
        <w:t>ru</w:t>
      </w:r>
      <w:proofErr w:type="spellEnd"/>
      <w:r w:rsidRPr="00641EED">
        <w:rPr>
          <w:rFonts w:ascii="Times New Roman" w:hAnsi="Times New Roman" w:cs="Times New Roman"/>
          <w:i/>
        </w:rPr>
        <w:t>)</w:t>
      </w:r>
    </w:p>
    <w:p w:rsidR="00C020AB" w:rsidRPr="00D30103" w:rsidRDefault="00D12B6F" w:rsidP="00D30103">
      <w:pPr>
        <w:tabs>
          <w:tab w:val="left" w:pos="567"/>
        </w:tabs>
        <w:spacing w:after="0" w:line="240" w:lineRule="auto"/>
        <w:jc w:val="both"/>
        <w:rPr>
          <w:rFonts w:ascii="Times New Roman" w:hAnsi="Times New Roman" w:cs="Times New Roman"/>
          <w:i/>
          <w:sz w:val="20"/>
          <w:szCs w:val="20"/>
        </w:rPr>
      </w:pPr>
      <w:r w:rsidRPr="00D12B6F">
        <w:rPr>
          <w:rFonts w:ascii="Times New Roman" w:hAnsi="Times New Roman" w:cs="Times New Roman"/>
          <w:i/>
          <w:vertAlign w:val="superscript"/>
        </w:rPr>
        <w:t>2</w:t>
      </w:r>
      <w:r w:rsidRPr="00D12B6F">
        <w:rPr>
          <w:rFonts w:ascii="Times New Roman" w:hAnsi="Times New Roman" w:cs="Times New Roman"/>
          <w:i/>
          <w:sz w:val="20"/>
          <w:szCs w:val="20"/>
        </w:rPr>
        <w:t xml:space="preserve"> Владивостокский государственный университет экономики и сервиса (690014, г. Владивосток, ул. Гоголя, 41 </w:t>
      </w:r>
      <w:r w:rsidRPr="00D30103">
        <w:rPr>
          <w:rFonts w:ascii="Times New Roman" w:hAnsi="Times New Roman" w:cs="Times New Roman"/>
          <w:i/>
          <w:sz w:val="20"/>
          <w:szCs w:val="20"/>
          <w:u w:val="single"/>
        </w:rPr>
        <w:t>e-</w:t>
      </w:r>
      <w:proofErr w:type="spellStart"/>
      <w:r w:rsidRPr="00D30103">
        <w:rPr>
          <w:rFonts w:ascii="Times New Roman" w:hAnsi="Times New Roman" w:cs="Times New Roman"/>
          <w:i/>
          <w:sz w:val="20"/>
          <w:szCs w:val="20"/>
          <w:u w:val="single"/>
        </w:rPr>
        <w:t>mail</w:t>
      </w:r>
      <w:proofErr w:type="spellEnd"/>
      <w:r w:rsidRPr="00D30103">
        <w:rPr>
          <w:rFonts w:ascii="Times New Roman" w:hAnsi="Times New Roman" w:cs="Times New Roman"/>
          <w:i/>
          <w:sz w:val="20"/>
          <w:szCs w:val="20"/>
          <w:u w:val="single"/>
        </w:rPr>
        <w:t>:</w:t>
      </w:r>
      <w:r w:rsidR="00496155">
        <w:rPr>
          <w:rFonts w:ascii="Times New Roman" w:hAnsi="Times New Roman" w:cs="Times New Roman"/>
          <w:i/>
          <w:sz w:val="20"/>
          <w:szCs w:val="20"/>
          <w:u w:val="single"/>
        </w:rPr>
        <w:t xml:space="preserve"> </w:t>
      </w:r>
      <w:hyperlink r:id="rId5" w:history="1">
        <w:proofErr w:type="gramStart"/>
        <w:r w:rsidRPr="00D30103">
          <w:rPr>
            <w:rStyle w:val="a3"/>
            <w:rFonts w:ascii="Times New Roman" w:hAnsi="Times New Roman" w:cs="Times New Roman"/>
            <w:i/>
            <w:color w:val="auto"/>
            <w:sz w:val="20"/>
            <w:szCs w:val="20"/>
          </w:rPr>
          <w:t>Aleksandr.LatkinP@vvsu.ru</w:t>
        </w:r>
      </w:hyperlink>
      <w:r w:rsidRPr="00D30103">
        <w:rPr>
          <w:rStyle w:val="a3"/>
          <w:rFonts w:ascii="Times New Roman" w:hAnsi="Times New Roman" w:cs="Times New Roman"/>
          <w:i/>
          <w:color w:val="auto"/>
          <w:sz w:val="20"/>
          <w:szCs w:val="20"/>
          <w:u w:val="none"/>
        </w:rPr>
        <w:t>)</w:t>
      </w:r>
      <w:r w:rsidR="00D30103" w:rsidRPr="00D30103">
        <w:rPr>
          <w:rStyle w:val="a3"/>
          <w:rFonts w:ascii="Times New Roman" w:hAnsi="Times New Roman" w:cs="Times New Roman"/>
          <w:i/>
          <w:color w:val="auto"/>
          <w:sz w:val="20"/>
          <w:szCs w:val="20"/>
          <w:u w:val="none"/>
        </w:rPr>
        <w:t>_</w:t>
      </w:r>
      <w:proofErr w:type="gramEnd"/>
      <w:r w:rsidR="00D30103" w:rsidRPr="00D30103">
        <w:rPr>
          <w:rStyle w:val="a3"/>
          <w:rFonts w:ascii="Times New Roman" w:hAnsi="Times New Roman" w:cs="Times New Roman"/>
          <w:i/>
          <w:color w:val="auto"/>
          <w:sz w:val="20"/>
          <w:szCs w:val="20"/>
          <w:u w:val="none"/>
        </w:rPr>
        <w:t>_____________________________</w:t>
      </w:r>
      <w:r w:rsidR="00D30103">
        <w:rPr>
          <w:rStyle w:val="a3"/>
          <w:rFonts w:ascii="Times New Roman" w:hAnsi="Times New Roman" w:cs="Times New Roman"/>
          <w:i/>
          <w:color w:val="auto"/>
          <w:sz w:val="20"/>
          <w:szCs w:val="20"/>
          <w:u w:val="none"/>
        </w:rPr>
        <w:t>________________________________</w:t>
      </w:r>
    </w:p>
    <w:p w:rsidR="00221CD5" w:rsidRPr="00221CD5" w:rsidRDefault="008670DD" w:rsidP="006302F0">
      <w:pPr>
        <w:tabs>
          <w:tab w:val="left" w:pos="567"/>
        </w:tabs>
        <w:spacing w:after="0" w:line="240" w:lineRule="auto"/>
        <w:jc w:val="both"/>
        <w:rPr>
          <w:rFonts w:ascii="Times New Roman" w:hAnsi="Times New Roman" w:cs="Times New Roman"/>
          <w:b/>
          <w:sz w:val="20"/>
          <w:szCs w:val="20"/>
          <w:u w:val="single"/>
        </w:rPr>
      </w:pPr>
      <w:r w:rsidRPr="0000156F">
        <w:rPr>
          <w:rFonts w:ascii="Times New Roman" w:hAnsi="Times New Roman" w:cs="Times New Roman"/>
          <w:b/>
          <w:sz w:val="20"/>
          <w:szCs w:val="20"/>
        </w:rPr>
        <w:t xml:space="preserve">Актуальность выбранной темы обусловлена тем, что в современных условиях хозяйствования существенно повысилась роль взаимодействия властных и предпринимательских структур, проявляющаяся в различных формах. </w:t>
      </w:r>
      <w:r w:rsidR="000E03EA" w:rsidRPr="0000156F">
        <w:rPr>
          <w:rFonts w:ascii="Times New Roman" w:hAnsi="Times New Roman" w:cs="Times New Roman"/>
          <w:b/>
          <w:sz w:val="20"/>
          <w:szCs w:val="20"/>
        </w:rPr>
        <w:t xml:space="preserve">При этом оценка результативности взаимодействия властных и предпринимательских структур, направленных на развитие туризма в регионах, требует должного обеспечения соответствующим организационно-методическим инструментарием. </w:t>
      </w:r>
      <w:r w:rsidR="00DC753B" w:rsidRPr="0000156F">
        <w:rPr>
          <w:rFonts w:ascii="Times New Roman" w:hAnsi="Times New Roman" w:cs="Times New Roman"/>
          <w:b/>
          <w:sz w:val="20"/>
          <w:szCs w:val="20"/>
        </w:rPr>
        <w:t xml:space="preserve">В настоящей статье </w:t>
      </w:r>
      <w:r w:rsidR="006F1EB1" w:rsidRPr="0000156F">
        <w:rPr>
          <w:rFonts w:ascii="Times New Roman" w:hAnsi="Times New Roman" w:cs="Times New Roman"/>
          <w:b/>
          <w:sz w:val="20"/>
          <w:szCs w:val="20"/>
        </w:rPr>
        <w:t xml:space="preserve">рассматриваются методы оценки эффективности принятия управленческих решений по реализации государственных программ </w:t>
      </w:r>
      <w:r w:rsidR="000F3C21" w:rsidRPr="0000156F">
        <w:rPr>
          <w:rFonts w:ascii="Times New Roman" w:hAnsi="Times New Roman" w:cs="Times New Roman"/>
          <w:b/>
          <w:sz w:val="20"/>
          <w:szCs w:val="20"/>
        </w:rPr>
        <w:t xml:space="preserve">поддержки субъектов малого и среднего предпринимательства в </w:t>
      </w:r>
      <w:r w:rsidR="006F1EB1" w:rsidRPr="0000156F">
        <w:rPr>
          <w:rFonts w:ascii="Times New Roman" w:hAnsi="Times New Roman" w:cs="Times New Roman"/>
          <w:b/>
          <w:sz w:val="20"/>
          <w:szCs w:val="20"/>
        </w:rPr>
        <w:t xml:space="preserve">использования туристского потенциала. </w:t>
      </w:r>
      <w:r w:rsidR="00A338AC" w:rsidRPr="0000156F">
        <w:rPr>
          <w:rFonts w:ascii="Times New Roman" w:hAnsi="Times New Roman" w:cs="Times New Roman"/>
          <w:b/>
          <w:sz w:val="20"/>
          <w:szCs w:val="20"/>
        </w:rPr>
        <w:t xml:space="preserve">Проведена оценка результативности взаимодействия властных и предпринимательских структур на примере Камчатского края. </w:t>
      </w:r>
      <w:r w:rsidR="00CC44FA" w:rsidRPr="0000156F">
        <w:rPr>
          <w:rFonts w:ascii="Times New Roman" w:hAnsi="Times New Roman" w:cs="Times New Roman"/>
          <w:b/>
          <w:sz w:val="20"/>
          <w:szCs w:val="20"/>
        </w:rPr>
        <w:t xml:space="preserve">Представлен интегральный показатель оценки влияния туристской сферы на экономику региона и предложены показатели оценки результативности </w:t>
      </w:r>
      <w:r w:rsidR="006F1EB1" w:rsidRPr="0000156F">
        <w:rPr>
          <w:rFonts w:ascii="Times New Roman" w:hAnsi="Times New Roman" w:cs="Times New Roman"/>
          <w:b/>
          <w:sz w:val="20"/>
          <w:szCs w:val="20"/>
        </w:rPr>
        <w:t>достижения целевых показателей</w:t>
      </w:r>
      <w:r w:rsidR="00CC44FA" w:rsidRPr="0000156F">
        <w:rPr>
          <w:rFonts w:ascii="Times New Roman" w:hAnsi="Times New Roman" w:cs="Times New Roman"/>
          <w:b/>
          <w:sz w:val="20"/>
          <w:szCs w:val="20"/>
        </w:rPr>
        <w:t xml:space="preserve"> </w:t>
      </w:r>
      <w:r w:rsidR="002B67CD" w:rsidRPr="0000156F">
        <w:rPr>
          <w:rFonts w:ascii="Times New Roman" w:hAnsi="Times New Roman" w:cs="Times New Roman"/>
          <w:b/>
          <w:sz w:val="20"/>
          <w:szCs w:val="20"/>
        </w:rPr>
        <w:t>по результатам реализации государственных программ, таких как: объемы налоговых поступлений в консолидированный бюджет региона</w:t>
      </w:r>
      <w:r w:rsidR="00022615" w:rsidRPr="0000156F">
        <w:rPr>
          <w:rFonts w:ascii="Times New Roman" w:hAnsi="Times New Roman" w:cs="Times New Roman"/>
          <w:b/>
          <w:sz w:val="20"/>
          <w:szCs w:val="20"/>
        </w:rPr>
        <w:t xml:space="preserve"> от туристской сферы и каждой в отдельности смежных отраслей; объемы предоставляемых услуг туристскими фирмами и предприятиями смежных отраслей; количество рабочих мест в туристской сфере и в каждой из смежных отраслей; </w:t>
      </w:r>
      <w:r w:rsidR="002B67CD" w:rsidRPr="0000156F">
        <w:rPr>
          <w:rFonts w:ascii="Times New Roman" w:hAnsi="Times New Roman" w:cs="Times New Roman"/>
          <w:b/>
          <w:sz w:val="20"/>
          <w:szCs w:val="20"/>
        </w:rPr>
        <w:t xml:space="preserve">объемы инвестиций в основной капитал туристских фирм и </w:t>
      </w:r>
      <w:r w:rsidR="00022615" w:rsidRPr="00221CD5">
        <w:rPr>
          <w:rFonts w:ascii="Times New Roman" w:hAnsi="Times New Roman" w:cs="Times New Roman"/>
          <w:b/>
          <w:sz w:val="20"/>
          <w:szCs w:val="20"/>
          <w:u w:val="single"/>
        </w:rPr>
        <w:t xml:space="preserve">каждой из </w:t>
      </w:r>
      <w:r w:rsidR="002B67CD" w:rsidRPr="00221CD5">
        <w:rPr>
          <w:rFonts w:ascii="Times New Roman" w:hAnsi="Times New Roman" w:cs="Times New Roman"/>
          <w:b/>
          <w:sz w:val="20"/>
          <w:szCs w:val="20"/>
          <w:u w:val="single"/>
        </w:rPr>
        <w:t>смежных отраслей</w:t>
      </w:r>
      <w:r w:rsidR="00022615" w:rsidRPr="00221CD5">
        <w:rPr>
          <w:rFonts w:ascii="Times New Roman" w:hAnsi="Times New Roman" w:cs="Times New Roman"/>
          <w:b/>
          <w:sz w:val="20"/>
          <w:szCs w:val="20"/>
          <w:u w:val="single"/>
        </w:rPr>
        <w:t>.</w:t>
      </w:r>
      <w:r w:rsidR="00221CD5">
        <w:rPr>
          <w:rFonts w:ascii="Times New Roman" w:hAnsi="Times New Roman" w:cs="Times New Roman"/>
          <w:b/>
          <w:sz w:val="20"/>
          <w:szCs w:val="20"/>
          <w:u w:val="single"/>
        </w:rPr>
        <w:t>_______________________________________________________________</w:t>
      </w:r>
    </w:p>
    <w:p w:rsidR="003C36BA" w:rsidRPr="0000156F" w:rsidRDefault="004311E5" w:rsidP="0000156F">
      <w:pPr>
        <w:tabs>
          <w:tab w:val="left" w:pos="567"/>
        </w:tabs>
        <w:spacing w:after="0" w:line="240" w:lineRule="auto"/>
        <w:jc w:val="both"/>
        <w:rPr>
          <w:rFonts w:ascii="Times New Roman" w:hAnsi="Times New Roman" w:cs="Times New Roman"/>
          <w:sz w:val="20"/>
          <w:szCs w:val="20"/>
        </w:rPr>
      </w:pPr>
      <w:r w:rsidRPr="0000156F">
        <w:rPr>
          <w:rFonts w:ascii="Times New Roman" w:hAnsi="Times New Roman" w:cs="Times New Roman"/>
          <w:sz w:val="20"/>
          <w:szCs w:val="20"/>
        </w:rPr>
        <w:t>Ключевые слова:</w:t>
      </w:r>
      <w:r w:rsidR="00A338AC" w:rsidRPr="0000156F">
        <w:rPr>
          <w:rFonts w:ascii="Times New Roman" w:hAnsi="Times New Roman" w:cs="Times New Roman"/>
          <w:sz w:val="20"/>
          <w:szCs w:val="20"/>
        </w:rPr>
        <w:t xml:space="preserve"> </w:t>
      </w:r>
      <w:r w:rsidR="00450855" w:rsidRPr="0000156F">
        <w:rPr>
          <w:rFonts w:ascii="Times New Roman" w:hAnsi="Times New Roman" w:cs="Times New Roman"/>
          <w:sz w:val="20"/>
          <w:szCs w:val="20"/>
        </w:rPr>
        <w:t xml:space="preserve">власть и бизнес, </w:t>
      </w:r>
      <w:r w:rsidR="00A338AC" w:rsidRPr="0000156F">
        <w:rPr>
          <w:rFonts w:ascii="Times New Roman" w:hAnsi="Times New Roman" w:cs="Times New Roman"/>
          <w:sz w:val="20"/>
          <w:szCs w:val="20"/>
        </w:rPr>
        <w:t>предпринимательство, взаимодействие</w:t>
      </w:r>
      <w:r w:rsidR="00450855" w:rsidRPr="0000156F">
        <w:rPr>
          <w:rFonts w:ascii="Times New Roman" w:hAnsi="Times New Roman" w:cs="Times New Roman"/>
          <w:sz w:val="20"/>
          <w:szCs w:val="20"/>
        </w:rPr>
        <w:t>, оценка результативности</w:t>
      </w:r>
      <w:r w:rsidR="00A338AC" w:rsidRPr="0000156F">
        <w:rPr>
          <w:rFonts w:ascii="Times New Roman" w:hAnsi="Times New Roman" w:cs="Times New Roman"/>
          <w:sz w:val="20"/>
          <w:szCs w:val="20"/>
        </w:rPr>
        <w:t xml:space="preserve"> </w:t>
      </w:r>
    </w:p>
    <w:p w:rsidR="006110DE" w:rsidRPr="00147EEC" w:rsidRDefault="006110DE" w:rsidP="003507AA">
      <w:pPr>
        <w:tabs>
          <w:tab w:val="left" w:pos="567"/>
        </w:tabs>
        <w:spacing w:after="0" w:line="240" w:lineRule="auto"/>
        <w:ind w:firstLine="284"/>
        <w:jc w:val="both"/>
        <w:rPr>
          <w:rFonts w:ascii="Times New Roman" w:hAnsi="Times New Roman" w:cs="Times New Roman"/>
          <w:sz w:val="20"/>
          <w:szCs w:val="20"/>
        </w:rPr>
      </w:pPr>
    </w:p>
    <w:p w:rsidR="0071044E" w:rsidRPr="00496155" w:rsidRDefault="006110DE" w:rsidP="006302F0">
      <w:pPr>
        <w:tabs>
          <w:tab w:val="left" w:pos="567"/>
        </w:tabs>
        <w:spacing w:after="0" w:line="240" w:lineRule="auto"/>
        <w:jc w:val="both"/>
        <w:rPr>
          <w:rFonts w:ascii="Times New Roman" w:hAnsi="Times New Roman" w:cs="Times New Roman"/>
          <w:b/>
          <w:sz w:val="24"/>
          <w:szCs w:val="24"/>
          <w:lang w:val="en-US"/>
        </w:rPr>
      </w:pPr>
      <w:r w:rsidRPr="00D30103">
        <w:rPr>
          <w:rFonts w:ascii="Times New Roman" w:hAnsi="Times New Roman" w:cs="Times New Roman"/>
          <w:b/>
          <w:sz w:val="24"/>
          <w:szCs w:val="24"/>
          <w:lang w:val="en-US"/>
        </w:rPr>
        <w:t>METHODICAL APPROACHES TO AN ESTIMATION OF PRODUCTIVITY OF INTERACTION OF POWER AND BUSINESS STRUCTURES IN THE USE OF TOURIST POTENTIAL OF THE REGION</w:t>
      </w:r>
    </w:p>
    <w:p w:rsidR="00D30103" w:rsidRPr="00496155" w:rsidRDefault="00D30103" w:rsidP="00D30103">
      <w:pPr>
        <w:tabs>
          <w:tab w:val="left" w:pos="567"/>
        </w:tabs>
        <w:spacing w:after="0" w:line="240" w:lineRule="auto"/>
        <w:jc w:val="both"/>
        <w:rPr>
          <w:rFonts w:ascii="Times New Roman" w:hAnsi="Times New Roman" w:cs="Times New Roman"/>
          <w:b/>
          <w:sz w:val="24"/>
          <w:szCs w:val="24"/>
          <w:lang w:val="en-US"/>
        </w:rPr>
      </w:pPr>
    </w:p>
    <w:p w:rsidR="00D30103" w:rsidRPr="00D30103" w:rsidRDefault="00D30103" w:rsidP="00D30103">
      <w:pPr>
        <w:tabs>
          <w:tab w:val="left" w:pos="567"/>
        </w:tabs>
        <w:spacing w:after="0" w:line="240" w:lineRule="auto"/>
        <w:jc w:val="both"/>
        <w:rPr>
          <w:rFonts w:ascii="Times New Roman" w:hAnsi="Times New Roman" w:cs="Times New Roman"/>
          <w:b/>
          <w:sz w:val="20"/>
          <w:szCs w:val="20"/>
          <w:lang w:val="en-US"/>
        </w:rPr>
      </w:pPr>
      <w:proofErr w:type="gramStart"/>
      <w:r w:rsidRPr="00D30103">
        <w:rPr>
          <w:rFonts w:ascii="Times New Roman" w:hAnsi="Times New Roman" w:cs="Times New Roman"/>
          <w:b/>
          <w:sz w:val="24"/>
          <w:szCs w:val="24"/>
          <w:vertAlign w:val="superscript"/>
          <w:lang w:val="en-US"/>
        </w:rPr>
        <w:t>1</w:t>
      </w:r>
      <w:proofErr w:type="gramEnd"/>
      <w:r w:rsidRPr="00D30103">
        <w:rPr>
          <w:rFonts w:ascii="Times New Roman" w:hAnsi="Times New Roman" w:cs="Times New Roman"/>
          <w:b/>
          <w:sz w:val="24"/>
          <w:szCs w:val="24"/>
          <w:lang w:val="en-US"/>
        </w:rPr>
        <w:t xml:space="preserve"> </w:t>
      </w:r>
      <w:proofErr w:type="spellStart"/>
      <w:r w:rsidR="0071044E" w:rsidRPr="00761399">
        <w:rPr>
          <w:rFonts w:ascii="Times New Roman" w:hAnsi="Times New Roman" w:cs="Times New Roman"/>
          <w:b/>
          <w:sz w:val="20"/>
          <w:szCs w:val="20"/>
          <w:lang w:val="en-US"/>
        </w:rPr>
        <w:t>Kulakov</w:t>
      </w:r>
      <w:proofErr w:type="spellEnd"/>
      <w:r w:rsidR="00D46337" w:rsidRPr="00761399">
        <w:rPr>
          <w:rFonts w:ascii="Times New Roman" w:hAnsi="Times New Roman" w:cs="Times New Roman"/>
          <w:b/>
          <w:sz w:val="20"/>
          <w:szCs w:val="20"/>
        </w:rPr>
        <w:t>а</w:t>
      </w:r>
      <w:r w:rsidR="0071044E" w:rsidRPr="00761399">
        <w:rPr>
          <w:rFonts w:ascii="Times New Roman" w:hAnsi="Times New Roman" w:cs="Times New Roman"/>
          <w:b/>
          <w:sz w:val="20"/>
          <w:szCs w:val="20"/>
          <w:lang w:val="en-US"/>
        </w:rPr>
        <w:t xml:space="preserve"> </w:t>
      </w:r>
      <w:r w:rsidR="00761399" w:rsidRPr="00761399">
        <w:rPr>
          <w:rFonts w:ascii="Times New Roman" w:hAnsi="Times New Roman" w:cs="Times New Roman"/>
          <w:b/>
          <w:sz w:val="20"/>
          <w:szCs w:val="20"/>
          <w:lang w:val="en-US"/>
        </w:rPr>
        <w:t>L</w:t>
      </w:r>
      <w:r w:rsidRPr="00D30103">
        <w:rPr>
          <w:rFonts w:ascii="Times New Roman" w:hAnsi="Times New Roman" w:cs="Times New Roman"/>
          <w:b/>
          <w:sz w:val="20"/>
          <w:szCs w:val="20"/>
          <w:lang w:val="en-US"/>
        </w:rPr>
        <w:t>.</w:t>
      </w:r>
      <w:r w:rsidR="00761399" w:rsidRPr="00761399">
        <w:rPr>
          <w:rFonts w:ascii="Times New Roman" w:hAnsi="Times New Roman" w:cs="Times New Roman"/>
          <w:b/>
          <w:sz w:val="20"/>
          <w:szCs w:val="20"/>
          <w:lang w:val="en-US"/>
        </w:rPr>
        <w:t>I</w:t>
      </w:r>
      <w:r w:rsidRPr="00D30103">
        <w:rPr>
          <w:rFonts w:ascii="Times New Roman" w:hAnsi="Times New Roman" w:cs="Times New Roman"/>
          <w:b/>
          <w:sz w:val="20"/>
          <w:szCs w:val="20"/>
          <w:lang w:val="en-US"/>
        </w:rPr>
        <w:t xml:space="preserve">., </w:t>
      </w:r>
      <w:r w:rsidRPr="00D30103">
        <w:rPr>
          <w:rFonts w:ascii="Times New Roman" w:hAnsi="Times New Roman" w:cs="Times New Roman"/>
          <w:b/>
          <w:sz w:val="20"/>
          <w:szCs w:val="20"/>
          <w:vertAlign w:val="superscript"/>
          <w:lang w:val="en-US"/>
        </w:rPr>
        <w:t>2</w:t>
      </w:r>
      <w:r w:rsidRPr="00D30103">
        <w:rPr>
          <w:rFonts w:ascii="Times New Roman" w:hAnsi="Times New Roman" w:cs="Times New Roman"/>
          <w:b/>
          <w:sz w:val="20"/>
          <w:szCs w:val="20"/>
          <w:lang w:val="en-US"/>
        </w:rPr>
        <w:t xml:space="preserve"> </w:t>
      </w:r>
      <w:proofErr w:type="spellStart"/>
      <w:r w:rsidRPr="006110DE">
        <w:rPr>
          <w:rFonts w:ascii="Times New Roman" w:hAnsi="Times New Roman" w:cs="Times New Roman"/>
          <w:b/>
          <w:sz w:val="20"/>
          <w:szCs w:val="20"/>
          <w:lang w:val="en-US"/>
        </w:rPr>
        <w:t>Latkin</w:t>
      </w:r>
      <w:proofErr w:type="spellEnd"/>
      <w:r w:rsidRPr="006110DE">
        <w:rPr>
          <w:rFonts w:ascii="Times New Roman" w:hAnsi="Times New Roman" w:cs="Times New Roman"/>
          <w:b/>
          <w:sz w:val="20"/>
          <w:szCs w:val="20"/>
          <w:lang w:val="en-US"/>
        </w:rPr>
        <w:t xml:space="preserve"> </w:t>
      </w:r>
      <w:proofErr w:type="spellStart"/>
      <w:r w:rsidRPr="006110DE">
        <w:rPr>
          <w:rFonts w:ascii="Times New Roman" w:hAnsi="Times New Roman" w:cs="Times New Roman"/>
          <w:b/>
          <w:sz w:val="20"/>
          <w:szCs w:val="20"/>
          <w:lang w:val="en-US"/>
        </w:rPr>
        <w:t>Aleksandr</w:t>
      </w:r>
      <w:proofErr w:type="spellEnd"/>
      <w:r w:rsidRPr="006110DE">
        <w:rPr>
          <w:rFonts w:ascii="Times New Roman" w:hAnsi="Times New Roman" w:cs="Times New Roman"/>
          <w:b/>
          <w:sz w:val="20"/>
          <w:szCs w:val="20"/>
          <w:lang w:val="en-US"/>
        </w:rPr>
        <w:t xml:space="preserve"> Pavlovich</w:t>
      </w:r>
    </w:p>
    <w:p w:rsidR="00D30103" w:rsidRPr="00496155" w:rsidRDefault="00D30103" w:rsidP="00D30103">
      <w:pPr>
        <w:tabs>
          <w:tab w:val="left" w:pos="567"/>
        </w:tabs>
        <w:spacing w:after="0" w:line="240" w:lineRule="auto"/>
        <w:jc w:val="both"/>
        <w:rPr>
          <w:rFonts w:ascii="Times New Roman" w:hAnsi="Times New Roman" w:cs="Times New Roman"/>
          <w:b/>
          <w:sz w:val="20"/>
          <w:szCs w:val="20"/>
          <w:lang w:val="en-US"/>
        </w:rPr>
      </w:pPr>
    </w:p>
    <w:p w:rsidR="00D46337" w:rsidRPr="00D30103" w:rsidRDefault="00761399" w:rsidP="00D30103">
      <w:pPr>
        <w:tabs>
          <w:tab w:val="left" w:pos="567"/>
        </w:tabs>
        <w:spacing w:after="0" w:line="240" w:lineRule="auto"/>
        <w:jc w:val="both"/>
        <w:rPr>
          <w:rFonts w:ascii="Times New Roman" w:hAnsi="Times New Roman" w:cs="Times New Roman"/>
          <w:i/>
          <w:sz w:val="20"/>
          <w:szCs w:val="20"/>
          <w:lang w:val="en-US"/>
        </w:rPr>
      </w:pPr>
      <w:r w:rsidRPr="00D30103">
        <w:rPr>
          <w:rFonts w:ascii="Times New Roman" w:hAnsi="Times New Roman" w:cs="Times New Roman"/>
          <w:b/>
          <w:i/>
          <w:sz w:val="20"/>
          <w:szCs w:val="20"/>
          <w:lang w:val="en-US"/>
        </w:rPr>
        <w:t xml:space="preserve"> </w:t>
      </w:r>
      <w:proofErr w:type="gramStart"/>
      <w:r w:rsidR="00D30103" w:rsidRPr="00D30103">
        <w:rPr>
          <w:rFonts w:ascii="Times New Roman" w:hAnsi="Times New Roman" w:cs="Times New Roman"/>
          <w:i/>
          <w:sz w:val="20"/>
          <w:szCs w:val="20"/>
          <w:vertAlign w:val="superscript"/>
          <w:lang w:val="en-US"/>
        </w:rPr>
        <w:t>1</w:t>
      </w:r>
      <w:proofErr w:type="gramEnd"/>
      <w:r w:rsidR="00D46337" w:rsidRPr="00D30103">
        <w:rPr>
          <w:rFonts w:ascii="Times New Roman" w:hAnsi="Times New Roman" w:cs="Times New Roman"/>
          <w:i/>
          <w:sz w:val="20"/>
          <w:szCs w:val="20"/>
          <w:lang w:val="en-US"/>
        </w:rPr>
        <w:t xml:space="preserve"> </w:t>
      </w:r>
      <w:r w:rsidR="0071044E" w:rsidRPr="00D30103">
        <w:rPr>
          <w:rFonts w:ascii="Times New Roman" w:hAnsi="Times New Roman" w:cs="Times New Roman"/>
          <w:i/>
          <w:sz w:val="20"/>
          <w:szCs w:val="20"/>
          <w:lang w:val="en-US"/>
        </w:rPr>
        <w:t>Far Eastern branch of the Russian Academy of foreign trade, Ministry of economic development of the Russian Federation</w:t>
      </w:r>
      <w:r w:rsidR="006110DE" w:rsidRPr="00D30103">
        <w:rPr>
          <w:rFonts w:ascii="Times New Roman" w:hAnsi="Times New Roman" w:cs="Times New Roman"/>
          <w:i/>
          <w:sz w:val="20"/>
          <w:szCs w:val="20"/>
          <w:lang w:val="en-US"/>
        </w:rPr>
        <w:t xml:space="preserve"> (683000, Petropavlovsk-</w:t>
      </w:r>
      <w:proofErr w:type="spellStart"/>
      <w:r w:rsidR="006110DE" w:rsidRPr="00D30103">
        <w:rPr>
          <w:rFonts w:ascii="Times New Roman" w:hAnsi="Times New Roman" w:cs="Times New Roman"/>
          <w:i/>
          <w:sz w:val="20"/>
          <w:szCs w:val="20"/>
          <w:lang w:val="en-US"/>
        </w:rPr>
        <w:t>Kamchatsky</w:t>
      </w:r>
      <w:proofErr w:type="spellEnd"/>
      <w:r w:rsidR="006110DE" w:rsidRPr="00D30103">
        <w:rPr>
          <w:rFonts w:ascii="Times New Roman" w:hAnsi="Times New Roman" w:cs="Times New Roman"/>
          <w:i/>
          <w:sz w:val="20"/>
          <w:szCs w:val="20"/>
          <w:lang w:val="en-US"/>
        </w:rPr>
        <w:t xml:space="preserve">. Russia, </w:t>
      </w:r>
      <w:proofErr w:type="spellStart"/>
      <w:r w:rsidR="006110DE" w:rsidRPr="00D30103">
        <w:rPr>
          <w:rFonts w:ascii="Times New Roman" w:hAnsi="Times New Roman" w:cs="Times New Roman"/>
          <w:i/>
          <w:sz w:val="20"/>
          <w:szCs w:val="20"/>
          <w:lang w:val="en-US"/>
        </w:rPr>
        <w:t>st.</w:t>
      </w:r>
      <w:proofErr w:type="spellEnd"/>
      <w:r w:rsidR="006110DE" w:rsidRPr="00D30103">
        <w:rPr>
          <w:rFonts w:ascii="Times New Roman" w:hAnsi="Times New Roman" w:cs="Times New Roman"/>
          <w:i/>
          <w:sz w:val="20"/>
          <w:szCs w:val="20"/>
          <w:lang w:val="en-US"/>
        </w:rPr>
        <w:t xml:space="preserve"> </w:t>
      </w:r>
      <w:proofErr w:type="spellStart"/>
      <w:r w:rsidR="006110DE" w:rsidRPr="00D30103">
        <w:rPr>
          <w:rFonts w:ascii="Times New Roman" w:hAnsi="Times New Roman" w:cs="Times New Roman"/>
          <w:i/>
          <w:sz w:val="20"/>
          <w:szCs w:val="20"/>
          <w:lang w:val="en-US"/>
        </w:rPr>
        <w:t>Viluiskaya</w:t>
      </w:r>
      <w:proofErr w:type="spellEnd"/>
      <w:r w:rsidR="006110DE" w:rsidRPr="00D30103">
        <w:rPr>
          <w:rFonts w:ascii="Times New Roman" w:hAnsi="Times New Roman" w:cs="Times New Roman"/>
          <w:i/>
          <w:sz w:val="20"/>
          <w:szCs w:val="20"/>
          <w:lang w:val="en-US"/>
        </w:rPr>
        <w:t xml:space="preserve">, 25 </w:t>
      </w:r>
      <w:r w:rsidR="00D46337" w:rsidRPr="00D30103">
        <w:rPr>
          <w:rFonts w:ascii="Times New Roman" w:hAnsi="Times New Roman" w:cs="Times New Roman"/>
          <w:i/>
          <w:sz w:val="20"/>
          <w:szCs w:val="20"/>
          <w:lang w:val="en-US"/>
        </w:rPr>
        <w:t>milakul2606@rambler.ru</w:t>
      </w:r>
      <w:r w:rsidR="006110DE" w:rsidRPr="00D30103">
        <w:rPr>
          <w:rFonts w:ascii="Times New Roman" w:hAnsi="Times New Roman" w:cs="Times New Roman"/>
          <w:i/>
          <w:sz w:val="20"/>
          <w:szCs w:val="20"/>
          <w:lang w:val="en-US"/>
        </w:rPr>
        <w:t>)</w:t>
      </w:r>
    </w:p>
    <w:p w:rsidR="0071044E" w:rsidRPr="006C37DB" w:rsidRDefault="00D30103" w:rsidP="00D30103">
      <w:pPr>
        <w:tabs>
          <w:tab w:val="left" w:pos="567"/>
        </w:tabs>
        <w:spacing w:after="0" w:line="240" w:lineRule="auto"/>
        <w:jc w:val="both"/>
        <w:rPr>
          <w:rFonts w:ascii="Times New Roman" w:hAnsi="Times New Roman" w:cs="Times New Roman"/>
          <w:b/>
          <w:sz w:val="20"/>
          <w:szCs w:val="20"/>
          <w:lang w:val="en-US"/>
        </w:rPr>
      </w:pPr>
      <w:proofErr w:type="gramStart"/>
      <w:r w:rsidRPr="00D30103">
        <w:rPr>
          <w:rFonts w:ascii="Times New Roman" w:hAnsi="Times New Roman" w:cs="Times New Roman"/>
          <w:i/>
          <w:sz w:val="20"/>
          <w:szCs w:val="20"/>
          <w:vertAlign w:val="superscript"/>
          <w:lang w:val="en-US"/>
        </w:rPr>
        <w:t>2</w:t>
      </w:r>
      <w:proofErr w:type="gramEnd"/>
      <w:r w:rsidRPr="00D30103">
        <w:rPr>
          <w:rFonts w:ascii="Times New Roman" w:hAnsi="Times New Roman" w:cs="Times New Roman"/>
          <w:i/>
          <w:sz w:val="20"/>
          <w:szCs w:val="20"/>
          <w:lang w:val="en-US"/>
        </w:rPr>
        <w:t xml:space="preserve"> </w:t>
      </w:r>
      <w:r w:rsidR="006110DE" w:rsidRPr="00D30103">
        <w:rPr>
          <w:rFonts w:ascii="Times New Roman" w:hAnsi="Times New Roman" w:cs="Times New Roman"/>
          <w:i/>
          <w:sz w:val="20"/>
          <w:szCs w:val="20"/>
          <w:lang w:val="en-US"/>
        </w:rPr>
        <w:t xml:space="preserve">Vladivostok State University of Economics and Service (690014, Vladivostok, </w:t>
      </w:r>
      <w:proofErr w:type="spellStart"/>
      <w:r w:rsidR="006110DE" w:rsidRPr="00D30103">
        <w:rPr>
          <w:rFonts w:ascii="Times New Roman" w:hAnsi="Times New Roman" w:cs="Times New Roman"/>
          <w:i/>
          <w:sz w:val="20"/>
          <w:szCs w:val="20"/>
          <w:lang w:val="en-US"/>
        </w:rPr>
        <w:t>ul</w:t>
      </w:r>
      <w:proofErr w:type="spellEnd"/>
      <w:r w:rsidR="006110DE" w:rsidRPr="00D30103">
        <w:rPr>
          <w:rFonts w:ascii="Times New Roman" w:hAnsi="Times New Roman" w:cs="Times New Roman"/>
          <w:i/>
          <w:sz w:val="20"/>
          <w:szCs w:val="20"/>
          <w:lang w:val="en-US"/>
        </w:rPr>
        <w:t xml:space="preserve">. Gogol, 41 </w:t>
      </w:r>
      <w:r w:rsidR="006110DE" w:rsidRPr="006C37DB">
        <w:rPr>
          <w:rFonts w:ascii="Times New Roman" w:hAnsi="Times New Roman" w:cs="Times New Roman"/>
          <w:sz w:val="20"/>
          <w:szCs w:val="20"/>
          <w:u w:val="single"/>
          <w:lang w:val="en-US"/>
        </w:rPr>
        <w:t>Aleksandr.LatkinP@vvsu.ru)</w:t>
      </w:r>
      <w:r w:rsidR="006C37DB" w:rsidRPr="006C37DB">
        <w:rPr>
          <w:rFonts w:ascii="Times New Roman" w:hAnsi="Times New Roman" w:cs="Times New Roman"/>
          <w:sz w:val="20"/>
          <w:szCs w:val="20"/>
          <w:lang w:val="en-US"/>
        </w:rPr>
        <w:t>___________________________________________________________________</w:t>
      </w:r>
    </w:p>
    <w:p w:rsidR="00A338AC" w:rsidRPr="003C3AD8" w:rsidRDefault="000E03EA" w:rsidP="006C37DB">
      <w:pPr>
        <w:tabs>
          <w:tab w:val="left" w:pos="567"/>
        </w:tabs>
        <w:spacing w:after="0" w:line="240" w:lineRule="auto"/>
        <w:jc w:val="both"/>
        <w:rPr>
          <w:rFonts w:ascii="Times New Roman" w:hAnsi="Times New Roman" w:cs="Times New Roman"/>
          <w:b/>
          <w:sz w:val="20"/>
          <w:szCs w:val="20"/>
          <w:lang w:val="en-US"/>
        </w:rPr>
      </w:pPr>
      <w:r w:rsidRPr="006C37DB">
        <w:rPr>
          <w:rFonts w:ascii="Times New Roman" w:hAnsi="Times New Roman" w:cs="Times New Roman"/>
          <w:b/>
          <w:sz w:val="20"/>
          <w:szCs w:val="20"/>
          <w:lang w:val="en-US"/>
        </w:rPr>
        <w:t xml:space="preserve">The relevance of the topic chosen due to the fact that in today's economic conditions improved significantly the role of the interaction of government and business structures, which manifests itself in various forms. The estimate of the impact of the interaction of government and business organizations aimed at developing tourism in the regions require adequate provision of appropriate organizational and methodological tools. </w:t>
      </w:r>
      <w:r w:rsidR="000F3C21" w:rsidRPr="006C37DB">
        <w:rPr>
          <w:rFonts w:ascii="Times New Roman" w:hAnsi="Times New Roman" w:cs="Times New Roman"/>
          <w:b/>
          <w:sz w:val="20"/>
          <w:szCs w:val="20"/>
          <w:lang w:val="en-US"/>
        </w:rPr>
        <w:t>This article examines methods of assessing the effectiveness of managerial decision-making on realization of state programs of support of subjects of small and medium enterprises in the use of the tourism potential</w:t>
      </w:r>
      <w:r w:rsidR="00A338AC" w:rsidRPr="006C37DB">
        <w:rPr>
          <w:rFonts w:ascii="Times New Roman" w:hAnsi="Times New Roman" w:cs="Times New Roman"/>
          <w:b/>
          <w:sz w:val="20"/>
          <w:szCs w:val="20"/>
          <w:lang w:val="en-US"/>
        </w:rPr>
        <w:t xml:space="preserve">. Evaluated the effectiveness of the interaction of power and business structures on the example of Kamchatka region. Represented by the integral indicator of assessment of the impact of tourism on the economy of the region and the proposed indicators of effectiveness assessment of achievement of target indicators of the implementation of government programs such as tax revenues to the consolidated budget of the region from the tourism sector and each individually related industries; the volume of the provided tourism services firms and related industries; number of jobs in the tourism sector and related industries; investment in fixed capital in tourism companies </w:t>
      </w:r>
      <w:r w:rsidR="00A338AC" w:rsidRPr="006C37DB">
        <w:rPr>
          <w:rFonts w:ascii="Times New Roman" w:hAnsi="Times New Roman" w:cs="Times New Roman"/>
          <w:b/>
          <w:sz w:val="20"/>
          <w:szCs w:val="20"/>
          <w:u w:val="single"/>
          <w:lang w:val="en-US"/>
        </w:rPr>
        <w:t>and each of the related industries.</w:t>
      </w:r>
      <w:r w:rsidR="003C3AD8" w:rsidRPr="003C3AD8">
        <w:rPr>
          <w:rFonts w:ascii="Times New Roman" w:hAnsi="Times New Roman" w:cs="Times New Roman"/>
          <w:b/>
          <w:sz w:val="20"/>
          <w:szCs w:val="20"/>
          <w:u w:val="single"/>
          <w:lang w:val="en-US"/>
        </w:rPr>
        <w:t>______________________________________________________________</w:t>
      </w:r>
    </w:p>
    <w:p w:rsidR="003C36BA" w:rsidRPr="003C3AD8" w:rsidRDefault="003C36BA" w:rsidP="003C3AD8">
      <w:pPr>
        <w:tabs>
          <w:tab w:val="left" w:pos="567"/>
        </w:tabs>
        <w:spacing w:after="0" w:line="240" w:lineRule="auto"/>
        <w:jc w:val="both"/>
        <w:rPr>
          <w:rFonts w:ascii="Times New Roman" w:hAnsi="Times New Roman" w:cs="Times New Roman"/>
          <w:sz w:val="20"/>
          <w:szCs w:val="20"/>
          <w:lang w:val="en-US"/>
        </w:rPr>
      </w:pPr>
      <w:r w:rsidRPr="003C3AD8">
        <w:rPr>
          <w:rFonts w:ascii="Times New Roman" w:hAnsi="Times New Roman" w:cs="Times New Roman"/>
          <w:sz w:val="20"/>
          <w:szCs w:val="20"/>
          <w:lang w:val="en-US"/>
        </w:rPr>
        <w:t xml:space="preserve">Keywords: </w:t>
      </w:r>
      <w:r w:rsidR="00766498" w:rsidRPr="003C3AD8">
        <w:rPr>
          <w:rFonts w:ascii="Times New Roman" w:hAnsi="Times New Roman" w:cs="Times New Roman"/>
          <w:sz w:val="20"/>
          <w:szCs w:val="20"/>
          <w:lang w:val="en-US"/>
        </w:rPr>
        <w:t>government and business, entrepreneurship, collaboration, performance evaluation</w:t>
      </w:r>
    </w:p>
    <w:p w:rsidR="00A338AC" w:rsidRPr="003507AA" w:rsidRDefault="00A338AC" w:rsidP="003507AA">
      <w:pPr>
        <w:tabs>
          <w:tab w:val="left" w:pos="567"/>
        </w:tabs>
        <w:spacing w:after="0" w:line="240" w:lineRule="auto"/>
        <w:ind w:firstLine="284"/>
        <w:jc w:val="both"/>
        <w:rPr>
          <w:rFonts w:ascii="Times New Roman" w:hAnsi="Times New Roman" w:cs="Times New Roman"/>
          <w:sz w:val="20"/>
          <w:szCs w:val="20"/>
          <w:highlight w:val="yellow"/>
          <w:lang w:val="en-US"/>
        </w:rPr>
      </w:pPr>
    </w:p>
    <w:p w:rsidR="00CC6BFE" w:rsidRPr="00A30BDA" w:rsidRDefault="00CC6BFE" w:rsidP="00A30BDA">
      <w:pPr>
        <w:tabs>
          <w:tab w:val="left" w:pos="567"/>
        </w:tabs>
        <w:spacing w:after="0" w:line="360" w:lineRule="auto"/>
        <w:ind w:firstLine="426"/>
        <w:jc w:val="both"/>
        <w:rPr>
          <w:rFonts w:ascii="Times New Roman" w:hAnsi="Times New Roman" w:cs="Times New Roman"/>
          <w:sz w:val="24"/>
          <w:szCs w:val="24"/>
        </w:rPr>
      </w:pPr>
      <w:r w:rsidRPr="00A30BDA">
        <w:rPr>
          <w:rFonts w:ascii="Times New Roman" w:hAnsi="Times New Roman" w:cs="Times New Roman"/>
          <w:sz w:val="24"/>
          <w:szCs w:val="24"/>
        </w:rPr>
        <w:t>Развитие дальневосточных территорий – стратегическая задача российской экономики, позволяющая использовать все</w:t>
      </w:r>
      <w:r w:rsidR="00450855" w:rsidRPr="00A30BDA">
        <w:rPr>
          <w:rFonts w:ascii="Times New Roman" w:hAnsi="Times New Roman" w:cs="Times New Roman"/>
          <w:sz w:val="24"/>
          <w:szCs w:val="24"/>
        </w:rPr>
        <w:t xml:space="preserve"> их</w:t>
      </w:r>
      <w:r w:rsidRPr="00A30BDA">
        <w:rPr>
          <w:rFonts w:ascii="Times New Roman" w:hAnsi="Times New Roman" w:cs="Times New Roman"/>
          <w:sz w:val="24"/>
          <w:szCs w:val="24"/>
        </w:rPr>
        <w:t xml:space="preserve"> конкурентные преимущества</w:t>
      </w:r>
      <w:r w:rsidR="000B73E5" w:rsidRPr="00A30BDA">
        <w:rPr>
          <w:rFonts w:ascii="Times New Roman" w:hAnsi="Times New Roman" w:cs="Times New Roman"/>
          <w:sz w:val="24"/>
          <w:szCs w:val="24"/>
        </w:rPr>
        <w:t xml:space="preserve">, к которым следует отнести </w:t>
      </w:r>
      <w:r w:rsidR="00450855" w:rsidRPr="00A30BDA">
        <w:rPr>
          <w:rFonts w:ascii="Times New Roman" w:hAnsi="Times New Roman" w:cs="Times New Roman"/>
          <w:sz w:val="24"/>
          <w:szCs w:val="24"/>
        </w:rPr>
        <w:t>уникальные туристско-рекреационные ресурсы</w:t>
      </w:r>
      <w:r w:rsidRPr="00A30BDA">
        <w:rPr>
          <w:rFonts w:ascii="Times New Roman" w:hAnsi="Times New Roman" w:cs="Times New Roman"/>
          <w:sz w:val="24"/>
          <w:szCs w:val="24"/>
        </w:rPr>
        <w:t xml:space="preserve"> и близост</w:t>
      </w:r>
      <w:r w:rsidR="00450855" w:rsidRPr="00A30BDA">
        <w:rPr>
          <w:rFonts w:ascii="Times New Roman" w:hAnsi="Times New Roman" w:cs="Times New Roman"/>
          <w:sz w:val="24"/>
          <w:szCs w:val="24"/>
        </w:rPr>
        <w:t>ь</w:t>
      </w:r>
      <w:r w:rsidRPr="00A30BDA">
        <w:rPr>
          <w:rFonts w:ascii="Times New Roman" w:hAnsi="Times New Roman" w:cs="Times New Roman"/>
          <w:sz w:val="24"/>
          <w:szCs w:val="24"/>
        </w:rPr>
        <w:t xml:space="preserve"> к странам Азиатско-</w:t>
      </w:r>
      <w:r w:rsidRPr="00A30BDA">
        <w:rPr>
          <w:rFonts w:ascii="Times New Roman" w:hAnsi="Times New Roman" w:cs="Times New Roman"/>
          <w:sz w:val="24"/>
          <w:szCs w:val="24"/>
        </w:rPr>
        <w:lastRenderedPageBreak/>
        <w:t>Тихоокеанского региона</w:t>
      </w:r>
      <w:r w:rsidR="000B73E5" w:rsidRPr="00A30BDA">
        <w:rPr>
          <w:rFonts w:ascii="Times New Roman" w:hAnsi="Times New Roman" w:cs="Times New Roman"/>
          <w:sz w:val="24"/>
          <w:szCs w:val="24"/>
        </w:rPr>
        <w:t xml:space="preserve"> (далее - АТР)</w:t>
      </w:r>
      <w:r w:rsidRPr="00A30BDA">
        <w:rPr>
          <w:rFonts w:ascii="Times New Roman" w:hAnsi="Times New Roman" w:cs="Times New Roman"/>
          <w:sz w:val="24"/>
          <w:szCs w:val="24"/>
        </w:rPr>
        <w:t>, в том числе к новым центрам мировой экономики, таким как Китай и Южная Корея.</w:t>
      </w:r>
      <w:r w:rsidR="00450855" w:rsidRPr="00A30BDA">
        <w:rPr>
          <w:rFonts w:ascii="Times New Roman" w:hAnsi="Times New Roman" w:cs="Times New Roman"/>
          <w:sz w:val="24"/>
          <w:szCs w:val="24"/>
        </w:rPr>
        <w:t xml:space="preserve"> </w:t>
      </w:r>
      <w:r w:rsidR="000B73E5" w:rsidRPr="00A30BDA">
        <w:rPr>
          <w:rFonts w:ascii="Times New Roman" w:hAnsi="Times New Roman" w:cs="Times New Roman"/>
          <w:sz w:val="24"/>
          <w:szCs w:val="24"/>
        </w:rPr>
        <w:t>[</w:t>
      </w:r>
      <w:r w:rsidR="00B072CA" w:rsidRPr="00A30BDA">
        <w:rPr>
          <w:rFonts w:ascii="Times New Roman" w:hAnsi="Times New Roman" w:cs="Times New Roman"/>
          <w:sz w:val="24"/>
          <w:szCs w:val="24"/>
        </w:rPr>
        <w:t>1</w:t>
      </w:r>
      <w:r w:rsidR="000B73E5" w:rsidRPr="00A30BDA">
        <w:rPr>
          <w:rFonts w:ascii="Times New Roman" w:hAnsi="Times New Roman" w:cs="Times New Roman"/>
          <w:sz w:val="24"/>
          <w:szCs w:val="24"/>
        </w:rPr>
        <w:t>]</w:t>
      </w:r>
    </w:p>
    <w:p w:rsidR="00862339" w:rsidRPr="00A30BDA" w:rsidRDefault="005D719F" w:rsidP="00A30BDA">
      <w:pPr>
        <w:tabs>
          <w:tab w:val="left" w:pos="567"/>
        </w:tabs>
        <w:spacing w:after="0" w:line="360" w:lineRule="auto"/>
        <w:ind w:firstLine="426"/>
        <w:jc w:val="both"/>
        <w:rPr>
          <w:rFonts w:ascii="Times New Roman" w:hAnsi="Times New Roman" w:cs="Times New Roman"/>
          <w:sz w:val="24"/>
          <w:szCs w:val="24"/>
        </w:rPr>
      </w:pPr>
      <w:r w:rsidRPr="00A30BDA">
        <w:rPr>
          <w:rFonts w:ascii="Times New Roman" w:hAnsi="Times New Roman" w:cs="Times New Roman"/>
          <w:sz w:val="24"/>
          <w:szCs w:val="24"/>
        </w:rPr>
        <w:t>Геополитически и стратегически оправданным следует признать решение правительства России о проведении в 2012 г. очередного саммита АТЭС в г. Владивостоке, в процессе подготовки к которому были значительно улучшены транспортная инфраструктура и условия для въездного иностранного туризма в Приморском крае. Особ</w:t>
      </w:r>
      <w:r w:rsidR="00450855" w:rsidRPr="00A30BDA">
        <w:rPr>
          <w:rFonts w:ascii="Times New Roman" w:hAnsi="Times New Roman" w:cs="Times New Roman"/>
          <w:sz w:val="24"/>
          <w:szCs w:val="24"/>
        </w:rPr>
        <w:t>ая</w:t>
      </w:r>
      <w:r w:rsidRPr="00A30BDA">
        <w:rPr>
          <w:rFonts w:ascii="Times New Roman" w:hAnsi="Times New Roman" w:cs="Times New Roman"/>
          <w:sz w:val="24"/>
          <w:szCs w:val="24"/>
        </w:rPr>
        <w:t xml:space="preserve"> </w:t>
      </w:r>
      <w:r w:rsidR="00450855" w:rsidRPr="00A30BDA">
        <w:rPr>
          <w:rFonts w:ascii="Times New Roman" w:hAnsi="Times New Roman" w:cs="Times New Roman"/>
          <w:sz w:val="24"/>
          <w:szCs w:val="24"/>
        </w:rPr>
        <w:t>роль</w:t>
      </w:r>
      <w:r w:rsidRPr="00A30BDA">
        <w:rPr>
          <w:rFonts w:ascii="Times New Roman" w:hAnsi="Times New Roman" w:cs="Times New Roman"/>
          <w:sz w:val="24"/>
          <w:szCs w:val="24"/>
        </w:rPr>
        <w:t xml:space="preserve"> при этом </w:t>
      </w:r>
      <w:r w:rsidR="00450855" w:rsidRPr="00A30BDA">
        <w:rPr>
          <w:rFonts w:ascii="Times New Roman" w:hAnsi="Times New Roman" w:cs="Times New Roman"/>
          <w:sz w:val="24"/>
          <w:szCs w:val="24"/>
        </w:rPr>
        <w:t>была отведена</w:t>
      </w:r>
      <w:r w:rsidRPr="00A30BDA">
        <w:rPr>
          <w:rFonts w:ascii="Times New Roman" w:hAnsi="Times New Roman" w:cs="Times New Roman"/>
          <w:sz w:val="24"/>
          <w:szCs w:val="24"/>
        </w:rPr>
        <w:t xml:space="preserve"> модернизаци</w:t>
      </w:r>
      <w:r w:rsidR="00450855" w:rsidRPr="00A30BDA">
        <w:rPr>
          <w:rFonts w:ascii="Times New Roman" w:hAnsi="Times New Roman" w:cs="Times New Roman"/>
          <w:sz w:val="24"/>
          <w:szCs w:val="24"/>
        </w:rPr>
        <w:t>и</w:t>
      </w:r>
      <w:r w:rsidRPr="00A30BDA">
        <w:rPr>
          <w:rFonts w:ascii="Times New Roman" w:hAnsi="Times New Roman" w:cs="Times New Roman"/>
          <w:sz w:val="24"/>
          <w:szCs w:val="24"/>
        </w:rPr>
        <w:t xml:space="preserve"> аэропорта Владивостока. Как известно, государство вложило в этот проект 12 млрд рублей, что в установленный срок обеспечило реконструкцию аэродромного комплекса и создание новой взлетно-посадочной полосы. Почти в 6 млрд рублей обошлось АО «Международный аэропорт Шереметьево» строительство пассажирского терминала, порядка 8 млрд рублей инвестированы в создание железнодорожного аэроэкспресса ОАО «Российские железные дороги». </w:t>
      </w:r>
    </w:p>
    <w:p w:rsidR="00862339" w:rsidRPr="00A30BDA" w:rsidRDefault="005D719F" w:rsidP="00A30BDA">
      <w:pPr>
        <w:tabs>
          <w:tab w:val="left" w:pos="567"/>
        </w:tabs>
        <w:spacing w:after="0" w:line="360" w:lineRule="auto"/>
        <w:ind w:firstLine="426"/>
        <w:jc w:val="both"/>
        <w:rPr>
          <w:rFonts w:ascii="Times New Roman" w:hAnsi="Times New Roman" w:cs="Times New Roman"/>
          <w:sz w:val="24"/>
          <w:szCs w:val="24"/>
        </w:rPr>
      </w:pPr>
      <w:r w:rsidRPr="00A30BDA">
        <w:rPr>
          <w:rFonts w:ascii="Times New Roman" w:hAnsi="Times New Roman" w:cs="Times New Roman"/>
          <w:sz w:val="24"/>
          <w:szCs w:val="24"/>
        </w:rPr>
        <w:t xml:space="preserve">Очень важно добавить, что к началу работы саммита АТЭС и уже после его проведения были сданы в эксплуатацию автострады «Владивосток–Аэропорт», «Владивосток–Уссурийск», «Уссурийск–Пограничный», начата и сейчас осуществляется реконструкция автострады «Владивосток–Находка–Восточный порт». </w:t>
      </w:r>
      <w:r w:rsidR="00862339" w:rsidRPr="00A30BDA">
        <w:rPr>
          <w:rFonts w:ascii="Times New Roman" w:hAnsi="Times New Roman" w:cs="Times New Roman"/>
          <w:sz w:val="24"/>
          <w:szCs w:val="24"/>
        </w:rPr>
        <w:t>[</w:t>
      </w:r>
      <w:r w:rsidR="00B072CA" w:rsidRPr="00A30BDA">
        <w:rPr>
          <w:rFonts w:ascii="Times New Roman" w:hAnsi="Times New Roman" w:cs="Times New Roman"/>
          <w:sz w:val="24"/>
          <w:szCs w:val="24"/>
        </w:rPr>
        <w:t>2</w:t>
      </w:r>
      <w:r w:rsidR="00862339" w:rsidRPr="00A30BDA">
        <w:rPr>
          <w:rFonts w:ascii="Times New Roman" w:hAnsi="Times New Roman" w:cs="Times New Roman"/>
          <w:sz w:val="24"/>
          <w:szCs w:val="24"/>
        </w:rPr>
        <w:t>]</w:t>
      </w:r>
    </w:p>
    <w:p w:rsidR="00862339" w:rsidRPr="00A30BDA" w:rsidRDefault="0027047D" w:rsidP="00A30BDA">
      <w:pPr>
        <w:tabs>
          <w:tab w:val="left" w:pos="567"/>
        </w:tabs>
        <w:spacing w:after="0" w:line="360" w:lineRule="auto"/>
        <w:ind w:firstLine="426"/>
        <w:jc w:val="both"/>
        <w:rPr>
          <w:rFonts w:ascii="Times New Roman" w:hAnsi="Times New Roman" w:cs="Times New Roman"/>
          <w:sz w:val="24"/>
          <w:szCs w:val="24"/>
        </w:rPr>
      </w:pPr>
      <w:r w:rsidRPr="00A30BDA">
        <w:rPr>
          <w:rFonts w:ascii="Times New Roman" w:hAnsi="Times New Roman" w:cs="Times New Roman"/>
          <w:sz w:val="24"/>
          <w:szCs w:val="24"/>
        </w:rPr>
        <w:t xml:space="preserve">Вне </w:t>
      </w:r>
      <w:r w:rsidR="005D719F" w:rsidRPr="00A30BDA">
        <w:rPr>
          <w:rFonts w:ascii="Times New Roman" w:hAnsi="Times New Roman" w:cs="Times New Roman"/>
          <w:sz w:val="24"/>
          <w:szCs w:val="24"/>
        </w:rPr>
        <w:t>всяких сомнений, этот грандиозный инфраструктурный проект обеспечил</w:t>
      </w:r>
      <w:r w:rsidRPr="00A30BDA">
        <w:rPr>
          <w:rFonts w:ascii="Times New Roman" w:hAnsi="Times New Roman" w:cs="Times New Roman"/>
          <w:sz w:val="24"/>
          <w:szCs w:val="24"/>
        </w:rPr>
        <w:t xml:space="preserve"> Владивостоку </w:t>
      </w:r>
      <w:r w:rsidR="005D719F" w:rsidRPr="00A30BDA">
        <w:rPr>
          <w:rFonts w:ascii="Times New Roman" w:hAnsi="Times New Roman" w:cs="Times New Roman"/>
          <w:sz w:val="24"/>
          <w:szCs w:val="24"/>
        </w:rPr>
        <w:t>самый высокий на востоке страны потенциал как внутрироссийских,</w:t>
      </w:r>
      <w:r w:rsidRPr="00A30BDA">
        <w:rPr>
          <w:rFonts w:ascii="Times New Roman" w:hAnsi="Times New Roman" w:cs="Times New Roman"/>
          <w:sz w:val="24"/>
          <w:szCs w:val="24"/>
        </w:rPr>
        <w:t xml:space="preserve"> </w:t>
      </w:r>
      <w:r w:rsidR="005D719F" w:rsidRPr="00A30BDA">
        <w:rPr>
          <w:rFonts w:ascii="Times New Roman" w:hAnsi="Times New Roman" w:cs="Times New Roman"/>
          <w:sz w:val="24"/>
          <w:szCs w:val="24"/>
        </w:rPr>
        <w:t>так и зарубежных авиаперевозок, одновременно со</w:t>
      </w:r>
      <w:r w:rsidRPr="00A30BDA">
        <w:rPr>
          <w:rFonts w:ascii="Times New Roman" w:hAnsi="Times New Roman" w:cs="Times New Roman"/>
          <w:sz w:val="24"/>
          <w:szCs w:val="24"/>
        </w:rPr>
        <w:t>здав благоприятные пред</w:t>
      </w:r>
      <w:r w:rsidR="005D719F" w:rsidRPr="00A30BDA">
        <w:rPr>
          <w:rFonts w:ascii="Times New Roman" w:hAnsi="Times New Roman" w:cs="Times New Roman"/>
          <w:sz w:val="24"/>
          <w:szCs w:val="24"/>
        </w:rPr>
        <w:t>посылки для роста инвестиционной и туристской привлекательности практически</w:t>
      </w:r>
      <w:r w:rsidRPr="00A30BDA">
        <w:rPr>
          <w:rFonts w:ascii="Times New Roman" w:hAnsi="Times New Roman" w:cs="Times New Roman"/>
          <w:sz w:val="24"/>
          <w:szCs w:val="24"/>
        </w:rPr>
        <w:t xml:space="preserve"> </w:t>
      </w:r>
      <w:r w:rsidR="005D719F" w:rsidRPr="00A30BDA">
        <w:rPr>
          <w:rFonts w:ascii="Times New Roman" w:hAnsi="Times New Roman" w:cs="Times New Roman"/>
          <w:sz w:val="24"/>
          <w:szCs w:val="24"/>
        </w:rPr>
        <w:t xml:space="preserve">всех административных центров Дальнего </w:t>
      </w:r>
      <w:r w:rsidR="00862339" w:rsidRPr="00A30BDA">
        <w:rPr>
          <w:rFonts w:ascii="Times New Roman" w:hAnsi="Times New Roman" w:cs="Times New Roman"/>
          <w:sz w:val="24"/>
          <w:szCs w:val="24"/>
        </w:rPr>
        <w:t>Востока</w:t>
      </w:r>
      <w:r w:rsidR="005D719F" w:rsidRPr="00A30BDA">
        <w:rPr>
          <w:rFonts w:ascii="Times New Roman" w:hAnsi="Times New Roman" w:cs="Times New Roman"/>
          <w:sz w:val="24"/>
          <w:szCs w:val="24"/>
        </w:rPr>
        <w:t>.</w:t>
      </w:r>
      <w:r w:rsidRPr="00A30BDA">
        <w:rPr>
          <w:rFonts w:ascii="Times New Roman" w:hAnsi="Times New Roman" w:cs="Times New Roman"/>
          <w:sz w:val="24"/>
          <w:szCs w:val="24"/>
        </w:rPr>
        <w:t xml:space="preserve"> </w:t>
      </w:r>
    </w:p>
    <w:p w:rsidR="00450855" w:rsidRPr="00A30BDA" w:rsidRDefault="0027047D" w:rsidP="00A30BDA">
      <w:pPr>
        <w:tabs>
          <w:tab w:val="left" w:pos="567"/>
        </w:tabs>
        <w:spacing w:after="0" w:line="360" w:lineRule="auto"/>
        <w:ind w:firstLine="426"/>
        <w:jc w:val="both"/>
        <w:rPr>
          <w:rFonts w:ascii="Times New Roman" w:hAnsi="Times New Roman" w:cs="Times New Roman"/>
          <w:sz w:val="24"/>
          <w:szCs w:val="24"/>
        </w:rPr>
      </w:pPr>
      <w:r w:rsidRPr="00A30BDA">
        <w:rPr>
          <w:rFonts w:ascii="Times New Roman" w:hAnsi="Times New Roman" w:cs="Times New Roman"/>
          <w:sz w:val="24"/>
          <w:szCs w:val="24"/>
        </w:rPr>
        <w:t xml:space="preserve">Наряду </w:t>
      </w:r>
      <w:r w:rsidR="005D719F" w:rsidRPr="00A30BDA">
        <w:rPr>
          <w:rFonts w:ascii="Times New Roman" w:hAnsi="Times New Roman" w:cs="Times New Roman"/>
          <w:sz w:val="24"/>
          <w:szCs w:val="24"/>
        </w:rPr>
        <w:t xml:space="preserve">с этим уже после саммита </w:t>
      </w:r>
      <w:r w:rsidR="00766498" w:rsidRPr="00A30BDA">
        <w:rPr>
          <w:rFonts w:ascii="Times New Roman" w:hAnsi="Times New Roman" w:cs="Times New Roman"/>
          <w:sz w:val="24"/>
          <w:szCs w:val="24"/>
        </w:rPr>
        <w:t xml:space="preserve">АТЭС </w:t>
      </w:r>
      <w:r w:rsidR="005D719F" w:rsidRPr="00A30BDA">
        <w:rPr>
          <w:rFonts w:ascii="Times New Roman" w:hAnsi="Times New Roman" w:cs="Times New Roman"/>
          <w:sz w:val="24"/>
          <w:szCs w:val="24"/>
        </w:rPr>
        <w:t>в 2016 г. сдана в эксплуатацию новая</w:t>
      </w:r>
      <w:r w:rsidR="00862339" w:rsidRPr="00A30BDA">
        <w:rPr>
          <w:rFonts w:ascii="Times New Roman" w:hAnsi="Times New Roman" w:cs="Times New Roman"/>
          <w:sz w:val="24"/>
          <w:szCs w:val="24"/>
        </w:rPr>
        <w:t xml:space="preserve"> </w:t>
      </w:r>
      <w:r w:rsidR="005D719F" w:rsidRPr="00A30BDA">
        <w:rPr>
          <w:rFonts w:ascii="Times New Roman" w:hAnsi="Times New Roman" w:cs="Times New Roman"/>
          <w:sz w:val="24"/>
          <w:szCs w:val="24"/>
        </w:rPr>
        <w:t>взлетно-посадочная полоса в г. Петропавловске-Камчатском,</w:t>
      </w:r>
      <w:r w:rsidR="00450855" w:rsidRPr="00A30BDA">
        <w:rPr>
          <w:rFonts w:ascii="Times New Roman" w:hAnsi="Times New Roman" w:cs="Times New Roman"/>
          <w:sz w:val="24"/>
          <w:szCs w:val="24"/>
        </w:rPr>
        <w:t xml:space="preserve"> где</w:t>
      </w:r>
      <w:r w:rsidR="005D719F" w:rsidRPr="00A30BDA">
        <w:rPr>
          <w:rFonts w:ascii="Times New Roman" w:hAnsi="Times New Roman" w:cs="Times New Roman"/>
          <w:sz w:val="24"/>
          <w:szCs w:val="24"/>
        </w:rPr>
        <w:t xml:space="preserve"> начата модернизация</w:t>
      </w:r>
      <w:r w:rsidR="00862339" w:rsidRPr="00A30BDA">
        <w:rPr>
          <w:rFonts w:ascii="Times New Roman" w:hAnsi="Times New Roman" w:cs="Times New Roman"/>
          <w:sz w:val="24"/>
          <w:szCs w:val="24"/>
        </w:rPr>
        <w:t xml:space="preserve"> </w:t>
      </w:r>
      <w:r w:rsidR="005D719F" w:rsidRPr="00A30BDA">
        <w:rPr>
          <w:rFonts w:ascii="Times New Roman" w:hAnsi="Times New Roman" w:cs="Times New Roman"/>
          <w:sz w:val="24"/>
          <w:szCs w:val="24"/>
        </w:rPr>
        <w:t>аэропортового комплекса</w:t>
      </w:r>
      <w:r w:rsidR="00450855" w:rsidRPr="00A30BDA">
        <w:rPr>
          <w:rFonts w:ascii="Times New Roman" w:hAnsi="Times New Roman" w:cs="Times New Roman"/>
          <w:sz w:val="24"/>
          <w:szCs w:val="24"/>
        </w:rPr>
        <w:t xml:space="preserve"> и</w:t>
      </w:r>
      <w:r w:rsidR="005D719F" w:rsidRPr="00A30BDA">
        <w:rPr>
          <w:rFonts w:ascii="Times New Roman" w:hAnsi="Times New Roman" w:cs="Times New Roman"/>
          <w:sz w:val="24"/>
          <w:szCs w:val="24"/>
        </w:rPr>
        <w:t xml:space="preserve"> морского вокзала, </w:t>
      </w:r>
      <w:r w:rsidR="00862339" w:rsidRPr="00A30BDA">
        <w:rPr>
          <w:rFonts w:ascii="Times New Roman" w:hAnsi="Times New Roman" w:cs="Times New Roman"/>
          <w:sz w:val="24"/>
          <w:szCs w:val="24"/>
        </w:rPr>
        <w:t>подготовлен проект модер</w:t>
      </w:r>
      <w:r w:rsidR="005D719F" w:rsidRPr="00A30BDA">
        <w:rPr>
          <w:rFonts w:ascii="Times New Roman" w:hAnsi="Times New Roman" w:cs="Times New Roman"/>
          <w:sz w:val="24"/>
          <w:szCs w:val="24"/>
        </w:rPr>
        <w:t xml:space="preserve">низации аэропорта г. </w:t>
      </w:r>
      <w:r w:rsidR="00862339" w:rsidRPr="00A30BDA">
        <w:rPr>
          <w:rFonts w:ascii="Times New Roman" w:hAnsi="Times New Roman" w:cs="Times New Roman"/>
          <w:sz w:val="24"/>
          <w:szCs w:val="24"/>
        </w:rPr>
        <w:t>Хабаровска</w:t>
      </w:r>
      <w:r w:rsidR="005D719F" w:rsidRPr="00A30BDA">
        <w:rPr>
          <w:rFonts w:ascii="Times New Roman" w:hAnsi="Times New Roman" w:cs="Times New Roman"/>
          <w:sz w:val="24"/>
          <w:szCs w:val="24"/>
        </w:rPr>
        <w:t>.</w:t>
      </w:r>
      <w:r w:rsidR="00862339" w:rsidRPr="00A30BDA">
        <w:rPr>
          <w:rFonts w:ascii="Times New Roman" w:hAnsi="Times New Roman" w:cs="Times New Roman"/>
          <w:sz w:val="24"/>
          <w:szCs w:val="24"/>
        </w:rPr>
        <w:t xml:space="preserve"> </w:t>
      </w:r>
    </w:p>
    <w:p w:rsidR="005D719F" w:rsidRPr="00A30BDA" w:rsidRDefault="00862339" w:rsidP="00A30BDA">
      <w:pPr>
        <w:tabs>
          <w:tab w:val="left" w:pos="567"/>
        </w:tabs>
        <w:spacing w:after="0" w:line="360" w:lineRule="auto"/>
        <w:ind w:firstLine="426"/>
        <w:jc w:val="both"/>
        <w:rPr>
          <w:rFonts w:ascii="Times New Roman" w:hAnsi="Times New Roman" w:cs="Times New Roman"/>
          <w:sz w:val="24"/>
          <w:szCs w:val="24"/>
        </w:rPr>
      </w:pPr>
      <w:r w:rsidRPr="00A30BDA">
        <w:rPr>
          <w:rFonts w:ascii="Times New Roman" w:hAnsi="Times New Roman" w:cs="Times New Roman"/>
          <w:sz w:val="24"/>
          <w:szCs w:val="24"/>
        </w:rPr>
        <w:t xml:space="preserve">В </w:t>
      </w:r>
      <w:r w:rsidR="005D719F" w:rsidRPr="00A30BDA">
        <w:rPr>
          <w:rFonts w:ascii="Times New Roman" w:hAnsi="Times New Roman" w:cs="Times New Roman"/>
          <w:sz w:val="24"/>
          <w:szCs w:val="24"/>
        </w:rPr>
        <w:t xml:space="preserve">совокупности эти инфраструктурные </w:t>
      </w:r>
      <w:r w:rsidRPr="00A30BDA">
        <w:rPr>
          <w:rFonts w:ascii="Times New Roman" w:hAnsi="Times New Roman" w:cs="Times New Roman"/>
          <w:sz w:val="24"/>
          <w:szCs w:val="24"/>
        </w:rPr>
        <w:t>проекты, осуществляемые при под</w:t>
      </w:r>
      <w:r w:rsidR="005D719F" w:rsidRPr="00A30BDA">
        <w:rPr>
          <w:rFonts w:ascii="Times New Roman" w:hAnsi="Times New Roman" w:cs="Times New Roman"/>
          <w:sz w:val="24"/>
          <w:szCs w:val="24"/>
        </w:rPr>
        <w:t>держке российского правительства,</w:t>
      </w:r>
      <w:r w:rsidR="00D81EC3">
        <w:rPr>
          <w:rFonts w:ascii="Times New Roman" w:hAnsi="Times New Roman" w:cs="Times New Roman"/>
          <w:sz w:val="24"/>
          <w:szCs w:val="24"/>
        </w:rPr>
        <w:t xml:space="preserve"> </w:t>
      </w:r>
      <w:r w:rsidR="005D719F" w:rsidRPr="00A30BDA">
        <w:rPr>
          <w:rFonts w:ascii="Times New Roman" w:hAnsi="Times New Roman" w:cs="Times New Roman"/>
          <w:sz w:val="24"/>
          <w:szCs w:val="24"/>
        </w:rPr>
        <w:t>позволили</w:t>
      </w:r>
      <w:r w:rsidRPr="00A30BDA">
        <w:rPr>
          <w:rFonts w:ascii="Times New Roman" w:hAnsi="Times New Roman" w:cs="Times New Roman"/>
          <w:sz w:val="24"/>
          <w:szCs w:val="24"/>
        </w:rPr>
        <w:t xml:space="preserve"> коренным образом изменить конъ</w:t>
      </w:r>
      <w:r w:rsidR="005D719F" w:rsidRPr="00A30BDA">
        <w:rPr>
          <w:rFonts w:ascii="Times New Roman" w:hAnsi="Times New Roman" w:cs="Times New Roman"/>
          <w:sz w:val="24"/>
          <w:szCs w:val="24"/>
        </w:rPr>
        <w:t xml:space="preserve">юнктуру </w:t>
      </w:r>
      <w:r w:rsidRPr="00A30BDA">
        <w:rPr>
          <w:rFonts w:ascii="Times New Roman" w:hAnsi="Times New Roman" w:cs="Times New Roman"/>
          <w:sz w:val="24"/>
          <w:szCs w:val="24"/>
        </w:rPr>
        <w:t xml:space="preserve">Дальневосточного </w:t>
      </w:r>
      <w:r w:rsidR="005D719F" w:rsidRPr="00A30BDA">
        <w:rPr>
          <w:rFonts w:ascii="Times New Roman" w:hAnsi="Times New Roman" w:cs="Times New Roman"/>
          <w:sz w:val="24"/>
          <w:szCs w:val="24"/>
        </w:rPr>
        <w:t>рынка туристских услуг при формировании высокой</w:t>
      </w:r>
      <w:r w:rsidRPr="00A30BDA">
        <w:rPr>
          <w:rFonts w:ascii="Times New Roman" w:hAnsi="Times New Roman" w:cs="Times New Roman"/>
          <w:sz w:val="24"/>
          <w:szCs w:val="24"/>
        </w:rPr>
        <w:t xml:space="preserve"> </w:t>
      </w:r>
      <w:r w:rsidR="005D719F" w:rsidRPr="00A30BDA">
        <w:rPr>
          <w:rFonts w:ascii="Times New Roman" w:hAnsi="Times New Roman" w:cs="Times New Roman"/>
          <w:sz w:val="24"/>
          <w:szCs w:val="24"/>
        </w:rPr>
        <w:t xml:space="preserve">динамики спроса в странах </w:t>
      </w:r>
      <w:r w:rsidRPr="00A30BDA">
        <w:rPr>
          <w:rFonts w:ascii="Times New Roman" w:hAnsi="Times New Roman" w:cs="Times New Roman"/>
          <w:sz w:val="24"/>
          <w:szCs w:val="24"/>
        </w:rPr>
        <w:t xml:space="preserve">АТР </w:t>
      </w:r>
      <w:r w:rsidR="005D719F" w:rsidRPr="00A30BDA">
        <w:rPr>
          <w:rFonts w:ascii="Times New Roman" w:hAnsi="Times New Roman" w:cs="Times New Roman"/>
          <w:sz w:val="24"/>
          <w:szCs w:val="24"/>
        </w:rPr>
        <w:t xml:space="preserve">на создаваемые здесь туристские продукты, </w:t>
      </w:r>
      <w:r w:rsidRPr="00A30BDA">
        <w:rPr>
          <w:rFonts w:ascii="Times New Roman" w:hAnsi="Times New Roman" w:cs="Times New Roman"/>
          <w:sz w:val="24"/>
          <w:szCs w:val="24"/>
        </w:rPr>
        <w:t>в том числе</w:t>
      </w:r>
      <w:r w:rsidR="005D719F" w:rsidRPr="00A30BDA">
        <w:rPr>
          <w:rFonts w:ascii="Times New Roman" w:hAnsi="Times New Roman" w:cs="Times New Roman"/>
          <w:sz w:val="24"/>
          <w:szCs w:val="24"/>
        </w:rPr>
        <w:t xml:space="preserve"> эколого-познавательной направленности.</w:t>
      </w:r>
      <w:r w:rsidR="00BE3796" w:rsidRPr="00A30BDA">
        <w:rPr>
          <w:rFonts w:ascii="Times New Roman" w:hAnsi="Times New Roman" w:cs="Times New Roman"/>
          <w:sz w:val="24"/>
          <w:szCs w:val="24"/>
        </w:rPr>
        <w:t xml:space="preserve"> </w:t>
      </w:r>
    </w:p>
    <w:p w:rsidR="00BE3796" w:rsidRPr="00A30BDA" w:rsidRDefault="00BE3796" w:rsidP="00A30BDA">
      <w:pPr>
        <w:tabs>
          <w:tab w:val="left" w:pos="567"/>
        </w:tabs>
        <w:spacing w:after="0" w:line="360" w:lineRule="auto"/>
        <w:ind w:firstLine="426"/>
        <w:jc w:val="both"/>
        <w:rPr>
          <w:rFonts w:ascii="Times New Roman" w:hAnsi="Times New Roman" w:cs="Times New Roman"/>
          <w:sz w:val="24"/>
          <w:szCs w:val="24"/>
        </w:rPr>
      </w:pPr>
      <w:r w:rsidRPr="00A30BDA">
        <w:rPr>
          <w:rFonts w:ascii="Times New Roman" w:hAnsi="Times New Roman" w:cs="Times New Roman"/>
          <w:sz w:val="24"/>
          <w:szCs w:val="24"/>
        </w:rPr>
        <w:t>Анализ актуализированных к настоящему времени стратегий социально-экономического развития регионов</w:t>
      </w:r>
      <w:r w:rsidR="006302F0">
        <w:rPr>
          <w:rFonts w:ascii="Times New Roman" w:hAnsi="Times New Roman" w:cs="Times New Roman"/>
          <w:sz w:val="24"/>
          <w:szCs w:val="24"/>
        </w:rPr>
        <w:t xml:space="preserve"> </w:t>
      </w:r>
      <w:r w:rsidRPr="00A30BDA">
        <w:rPr>
          <w:rFonts w:ascii="Times New Roman" w:hAnsi="Times New Roman" w:cs="Times New Roman"/>
          <w:sz w:val="24"/>
          <w:szCs w:val="24"/>
        </w:rPr>
        <w:t xml:space="preserve">Дальнего востока на период до 2025 года позволяет сделать вывод о сравнительно высоком потенциале въездного иностранного туризма в Приморском и Камчатском краях. В частности, в Приморском крае за годы, прошедшие после саммита </w:t>
      </w:r>
      <w:r w:rsidR="008E7E2F" w:rsidRPr="00A30BDA">
        <w:rPr>
          <w:rFonts w:ascii="Times New Roman" w:hAnsi="Times New Roman" w:cs="Times New Roman"/>
          <w:sz w:val="24"/>
          <w:szCs w:val="24"/>
        </w:rPr>
        <w:t>АТЭС</w:t>
      </w:r>
      <w:r w:rsidRPr="00A30BDA">
        <w:rPr>
          <w:rFonts w:ascii="Times New Roman" w:hAnsi="Times New Roman" w:cs="Times New Roman"/>
          <w:sz w:val="24"/>
          <w:szCs w:val="24"/>
        </w:rPr>
        <w:t xml:space="preserve">, количество ежегодно въезжающих иностранных туристов возросло почти в 4 раза и, по прогнозу, достигнет в 2016 г. 360 тыс. человек. </w:t>
      </w:r>
      <w:r w:rsidR="00F446A1" w:rsidRPr="00A30BDA">
        <w:rPr>
          <w:rFonts w:ascii="Times New Roman" w:hAnsi="Times New Roman" w:cs="Times New Roman"/>
          <w:sz w:val="24"/>
          <w:szCs w:val="24"/>
        </w:rPr>
        <w:t>[3]</w:t>
      </w:r>
    </w:p>
    <w:p w:rsidR="00BE3796" w:rsidRPr="00A30BDA" w:rsidRDefault="00BE3796" w:rsidP="00A30BDA">
      <w:pPr>
        <w:tabs>
          <w:tab w:val="left" w:pos="567"/>
        </w:tabs>
        <w:spacing w:after="0" w:line="360" w:lineRule="auto"/>
        <w:ind w:firstLine="426"/>
        <w:jc w:val="both"/>
        <w:rPr>
          <w:rFonts w:ascii="Times New Roman" w:hAnsi="Times New Roman" w:cs="Times New Roman"/>
          <w:sz w:val="24"/>
          <w:szCs w:val="24"/>
        </w:rPr>
      </w:pPr>
      <w:r w:rsidRPr="00A30BDA">
        <w:rPr>
          <w:rFonts w:ascii="Times New Roman" w:hAnsi="Times New Roman" w:cs="Times New Roman"/>
          <w:sz w:val="24"/>
          <w:szCs w:val="24"/>
        </w:rPr>
        <w:t>Важно подчеркнуть, что в этом количестве доля туристов из КНР составит лишь 8% (в 2011 г. – 34%), из республики Корея – 9,4% (в 2011 г. – 17%) при существенном увеличении этого показателя по другим странам АТР, прежде всего Японии и Вьетнама.</w:t>
      </w:r>
      <w:r w:rsidR="005E1987">
        <w:rPr>
          <w:rFonts w:ascii="Times New Roman" w:hAnsi="Times New Roman" w:cs="Times New Roman"/>
          <w:sz w:val="24"/>
          <w:szCs w:val="24"/>
        </w:rPr>
        <w:t xml:space="preserve"> </w:t>
      </w:r>
      <w:r w:rsidR="005E1987" w:rsidRPr="005E1987">
        <w:rPr>
          <w:rFonts w:ascii="Times New Roman" w:hAnsi="Times New Roman" w:cs="Times New Roman"/>
          <w:sz w:val="24"/>
          <w:szCs w:val="24"/>
        </w:rPr>
        <w:t>[7]</w:t>
      </w:r>
      <w:r w:rsidRPr="00A30BDA">
        <w:rPr>
          <w:rFonts w:ascii="Times New Roman" w:hAnsi="Times New Roman" w:cs="Times New Roman"/>
          <w:sz w:val="24"/>
          <w:szCs w:val="24"/>
        </w:rPr>
        <w:t xml:space="preserve"> </w:t>
      </w:r>
      <w:r w:rsidR="005E1987" w:rsidRPr="00A30BDA">
        <w:rPr>
          <w:rFonts w:ascii="Times New Roman" w:hAnsi="Times New Roman" w:cs="Times New Roman"/>
          <w:sz w:val="24"/>
          <w:szCs w:val="24"/>
        </w:rPr>
        <w:t xml:space="preserve">За </w:t>
      </w:r>
      <w:r w:rsidRPr="00A30BDA">
        <w:rPr>
          <w:rFonts w:ascii="Times New Roman" w:hAnsi="Times New Roman" w:cs="Times New Roman"/>
          <w:sz w:val="24"/>
          <w:szCs w:val="24"/>
        </w:rPr>
        <w:t>этот же период в 1,8 раза возросло количество иностранных туристов в Камчатском крае (рис</w:t>
      </w:r>
      <w:r w:rsidR="00A1296C" w:rsidRPr="00A30BDA">
        <w:rPr>
          <w:rFonts w:ascii="Times New Roman" w:hAnsi="Times New Roman" w:cs="Times New Roman"/>
          <w:sz w:val="24"/>
          <w:szCs w:val="24"/>
        </w:rPr>
        <w:t>унок</w:t>
      </w:r>
      <w:r w:rsidRPr="00A30BDA">
        <w:rPr>
          <w:rFonts w:ascii="Times New Roman" w:hAnsi="Times New Roman" w:cs="Times New Roman"/>
          <w:sz w:val="24"/>
          <w:szCs w:val="24"/>
        </w:rPr>
        <w:t xml:space="preserve"> 1).</w:t>
      </w:r>
    </w:p>
    <w:p w:rsidR="00BE3796" w:rsidRPr="003507AA" w:rsidRDefault="00BE3796" w:rsidP="00E02D48">
      <w:pPr>
        <w:tabs>
          <w:tab w:val="left" w:pos="0"/>
        </w:tabs>
        <w:spacing w:after="0" w:line="240" w:lineRule="auto"/>
        <w:jc w:val="center"/>
        <w:rPr>
          <w:rFonts w:ascii="Times New Roman" w:hAnsi="Times New Roman" w:cs="Times New Roman"/>
          <w:sz w:val="20"/>
          <w:szCs w:val="20"/>
        </w:rPr>
      </w:pPr>
      <w:r w:rsidRPr="003507AA">
        <w:rPr>
          <w:rFonts w:ascii="Times New Roman" w:hAnsi="Times New Roman" w:cs="Times New Roman"/>
          <w:noProof/>
          <w:sz w:val="20"/>
          <w:szCs w:val="20"/>
          <w:lang w:eastAsia="ru-RU"/>
        </w:rPr>
        <w:drawing>
          <wp:inline distT="0" distB="0" distL="0" distR="0" wp14:anchorId="494FEC93" wp14:editId="1A33ABB5">
            <wp:extent cx="5789920" cy="1571625"/>
            <wp:effectExtent l="0" t="0" r="1905" b="9525"/>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B8560D" w:rsidRPr="00551E29" w:rsidRDefault="006302F0" w:rsidP="006302F0">
      <w:pPr>
        <w:tabs>
          <w:tab w:val="left" w:pos="567"/>
        </w:tabs>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6110DE" w:rsidRPr="00551E29">
        <w:rPr>
          <w:rFonts w:ascii="Times New Roman" w:hAnsi="Times New Roman" w:cs="Times New Roman"/>
          <w:sz w:val="24"/>
          <w:szCs w:val="24"/>
        </w:rPr>
        <w:t>Рисунок</w:t>
      </w:r>
      <w:r w:rsidR="00B8560D" w:rsidRPr="00551E29">
        <w:rPr>
          <w:rFonts w:ascii="Times New Roman" w:hAnsi="Times New Roman" w:cs="Times New Roman"/>
          <w:sz w:val="24"/>
          <w:szCs w:val="24"/>
        </w:rPr>
        <w:t xml:space="preserve"> 1. Динамика въезда иностранных туристов в Приморский и Камчатский края</w:t>
      </w:r>
    </w:p>
    <w:p w:rsidR="00B8560D" w:rsidRPr="00551E29" w:rsidRDefault="00B8560D" w:rsidP="00551E29">
      <w:pPr>
        <w:tabs>
          <w:tab w:val="left" w:pos="567"/>
        </w:tabs>
        <w:spacing w:after="0" w:line="360" w:lineRule="auto"/>
        <w:ind w:firstLine="284"/>
        <w:jc w:val="center"/>
        <w:rPr>
          <w:rFonts w:ascii="Times New Roman" w:hAnsi="Times New Roman" w:cs="Times New Roman"/>
          <w:sz w:val="24"/>
          <w:szCs w:val="24"/>
        </w:rPr>
      </w:pPr>
      <w:r w:rsidRPr="00551E29">
        <w:rPr>
          <w:rFonts w:ascii="Times New Roman" w:hAnsi="Times New Roman" w:cs="Times New Roman"/>
          <w:sz w:val="24"/>
          <w:szCs w:val="24"/>
        </w:rPr>
        <w:t>(2011–2016)</w:t>
      </w:r>
    </w:p>
    <w:p w:rsidR="002F2A28" w:rsidRPr="00551E29" w:rsidRDefault="00BE3796" w:rsidP="00D23349">
      <w:pPr>
        <w:tabs>
          <w:tab w:val="left" w:pos="567"/>
        </w:tabs>
        <w:spacing w:after="0" w:line="360" w:lineRule="auto"/>
        <w:ind w:firstLine="567"/>
        <w:jc w:val="both"/>
        <w:rPr>
          <w:rFonts w:ascii="Times New Roman" w:hAnsi="Times New Roman" w:cs="Times New Roman"/>
          <w:sz w:val="24"/>
          <w:szCs w:val="24"/>
        </w:rPr>
      </w:pPr>
      <w:r w:rsidRPr="00551E29">
        <w:rPr>
          <w:rFonts w:ascii="Times New Roman" w:hAnsi="Times New Roman" w:cs="Times New Roman"/>
          <w:sz w:val="24"/>
          <w:szCs w:val="24"/>
        </w:rPr>
        <w:t>К сожалению, даже такая динамика далека от необходимого уровня реализации существующих в этих регионах уникальных природно-географических возможностей развития внутреннего и, особенно, въездного туризма</w:t>
      </w:r>
      <w:r w:rsidR="00B8560D" w:rsidRPr="00551E29">
        <w:rPr>
          <w:rFonts w:ascii="Times New Roman" w:hAnsi="Times New Roman" w:cs="Times New Roman"/>
          <w:sz w:val="24"/>
          <w:szCs w:val="24"/>
        </w:rPr>
        <w:t xml:space="preserve">. </w:t>
      </w:r>
    </w:p>
    <w:p w:rsidR="000915D1" w:rsidRPr="00551E29" w:rsidRDefault="000915D1" w:rsidP="00D23349">
      <w:pPr>
        <w:pStyle w:val="psection"/>
        <w:tabs>
          <w:tab w:val="left" w:pos="567"/>
        </w:tabs>
        <w:spacing w:before="0" w:beforeAutospacing="0" w:after="0" w:afterAutospacing="0" w:line="360" w:lineRule="auto"/>
        <w:ind w:firstLine="567"/>
        <w:jc w:val="both"/>
      </w:pPr>
      <w:r w:rsidRPr="00551E29">
        <w:t xml:space="preserve">Исследования показывают, что </w:t>
      </w:r>
      <w:r w:rsidR="00450855" w:rsidRPr="00551E29">
        <w:t>изменения этой ситуации требует новых</w:t>
      </w:r>
      <w:r w:rsidRPr="00551E29">
        <w:t xml:space="preserve"> подход</w:t>
      </w:r>
      <w:r w:rsidR="00450855" w:rsidRPr="00551E29">
        <w:t>ов</w:t>
      </w:r>
      <w:r w:rsidRPr="00551E29">
        <w:t>, позволяющи</w:t>
      </w:r>
      <w:r w:rsidR="00450855" w:rsidRPr="00551E29">
        <w:t>х</w:t>
      </w:r>
      <w:r w:rsidRPr="00551E29">
        <w:t xml:space="preserve"> провести сопоставление взаимно-встречной деятельности бизнеса и власти, что позволило бы выявить системные дисбалансы в их взаимодействии и идентифицировать доминирующую модель в данной сфере. [</w:t>
      </w:r>
      <w:r w:rsidR="00F446A1" w:rsidRPr="00551E29">
        <w:t>4</w:t>
      </w:r>
      <w:r w:rsidRPr="00551E29">
        <w:t>]</w:t>
      </w:r>
    </w:p>
    <w:p w:rsidR="00DC753B" w:rsidRPr="00551E29" w:rsidRDefault="00B536F5" w:rsidP="000B3EED">
      <w:pPr>
        <w:pStyle w:val="psection"/>
        <w:tabs>
          <w:tab w:val="left" w:pos="567"/>
        </w:tabs>
        <w:spacing w:before="0" w:beforeAutospacing="0" w:after="0" w:afterAutospacing="0" w:line="360" w:lineRule="auto"/>
        <w:ind w:firstLine="567"/>
        <w:jc w:val="both"/>
      </w:pPr>
      <w:r w:rsidRPr="00551E29">
        <w:t xml:space="preserve">Проведя исследования методов оценки результативности взаимодействия властных и предпринимательских структур </w:t>
      </w:r>
      <w:r w:rsidR="004943DE" w:rsidRPr="00551E29">
        <w:t xml:space="preserve">на примере </w:t>
      </w:r>
      <w:r w:rsidRPr="00551E29">
        <w:t>Камчатского края нами сформирован</w:t>
      </w:r>
      <w:r w:rsidR="004943DE" w:rsidRPr="00551E29">
        <w:t>ы</w:t>
      </w:r>
      <w:r w:rsidR="00D87CF1" w:rsidRPr="00551E29">
        <w:t xml:space="preserve">: </w:t>
      </w:r>
      <w:r w:rsidRPr="00551E29">
        <w:t>интегральный показатель, отражающий степень влияния туристской сферы на экономику региона</w:t>
      </w:r>
      <w:r w:rsidR="00D87CF1" w:rsidRPr="00551E29">
        <w:t>, а так же</w:t>
      </w:r>
      <w:r w:rsidR="004943DE" w:rsidRPr="00551E29">
        <w:t xml:space="preserve"> частные показатели, отражающие степень </w:t>
      </w:r>
      <w:r w:rsidR="00711B01" w:rsidRPr="00551E29">
        <w:t xml:space="preserve">влияния туристской сферы на рынок труда региона, степень туристической привлекательности региона, эффективность использования мест в гостиницах, аналогичных и специализированных средств размещения, </w:t>
      </w:r>
      <w:r w:rsidR="00BC1D02" w:rsidRPr="00551E29">
        <w:t>эффективность использования персонала гостиниц, аналогичных и специализированных средств размещения, а так же эффективность персонала туристских фирм региона.</w:t>
      </w:r>
    </w:p>
    <w:p w:rsidR="00E251D0" w:rsidRPr="00551E29" w:rsidRDefault="00E251D0" w:rsidP="000B3EED">
      <w:pPr>
        <w:pStyle w:val="psection"/>
        <w:tabs>
          <w:tab w:val="left" w:pos="567"/>
        </w:tabs>
        <w:spacing w:before="0" w:beforeAutospacing="0" w:after="0" w:afterAutospacing="0" w:line="360" w:lineRule="auto"/>
        <w:ind w:firstLine="567"/>
        <w:jc w:val="both"/>
      </w:pPr>
      <w:r w:rsidRPr="00551E29">
        <w:t xml:space="preserve">За основу приняты данные </w:t>
      </w:r>
      <w:r w:rsidR="00D87CF1" w:rsidRPr="00551E29">
        <w:t>территориального органа Федеральной службы</w:t>
      </w:r>
      <w:r w:rsidRPr="00551E29">
        <w:t xml:space="preserve"> государственной статистики </w:t>
      </w:r>
      <w:r w:rsidR="00D87CF1" w:rsidRPr="00551E29">
        <w:t>по Камчатскому краю</w:t>
      </w:r>
      <w:r w:rsidRPr="00551E29">
        <w:t xml:space="preserve">, отражающие сведения, предоставленные предпринимателями, осуществляющими деятельность в сфере туризма. </w:t>
      </w:r>
    </w:p>
    <w:p w:rsidR="00970099" w:rsidRPr="00551E29" w:rsidRDefault="004B77F5" w:rsidP="000B3EED">
      <w:pPr>
        <w:pStyle w:val="psection"/>
        <w:tabs>
          <w:tab w:val="left" w:pos="567"/>
        </w:tabs>
        <w:spacing w:before="0" w:beforeAutospacing="0" w:after="0" w:afterAutospacing="0" w:line="360" w:lineRule="auto"/>
        <w:ind w:firstLine="567"/>
        <w:jc w:val="both"/>
      </w:pPr>
      <w:r w:rsidRPr="00551E29">
        <w:t xml:space="preserve">Интегральным показателем мы определили </w:t>
      </w:r>
      <w:r w:rsidRPr="00551E29">
        <w:rPr>
          <w:i/>
        </w:rPr>
        <w:t xml:space="preserve">индекс </w:t>
      </w:r>
      <w:r w:rsidR="00970099" w:rsidRPr="00551E29">
        <w:rPr>
          <w:i/>
        </w:rPr>
        <w:t>влияния</w:t>
      </w:r>
      <w:r w:rsidR="00970099" w:rsidRPr="00551E29">
        <w:t xml:space="preserve"> </w:t>
      </w:r>
      <w:r w:rsidR="00970099" w:rsidRPr="00551E29">
        <w:rPr>
          <w:i/>
        </w:rPr>
        <w:t>туристской сферы на экономику региона</w:t>
      </w:r>
      <w:r w:rsidR="00970099" w:rsidRPr="00551E29">
        <w:t xml:space="preserve"> </w:t>
      </w:r>
      <w:r w:rsidR="00921ECF" w:rsidRPr="00551E29">
        <w:t>Е</w:t>
      </w:r>
      <w:r w:rsidR="00970099" w:rsidRPr="00551E29">
        <w:rPr>
          <w:vertAlign w:val="subscript"/>
        </w:rPr>
        <w:t xml:space="preserve">1 </w:t>
      </w:r>
      <w:r w:rsidR="00970099" w:rsidRPr="00551E29">
        <w:t>на основании вклада каждого из видов деятельности в величину платных услуг населению, с учетом степени влияния полученных средств на экономику региона, определяется по формуле:</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5"/>
        <w:gridCol w:w="1121"/>
      </w:tblGrid>
      <w:tr w:rsidR="00077234" w:rsidRPr="00551E29" w:rsidTr="00A1296C">
        <w:trPr>
          <w:trHeight w:val="423"/>
        </w:trPr>
        <w:tc>
          <w:tcPr>
            <w:tcW w:w="8645" w:type="dxa"/>
          </w:tcPr>
          <w:p w:rsidR="00077234" w:rsidRPr="00551E29" w:rsidRDefault="00921ECF" w:rsidP="0018573F">
            <w:pPr>
              <w:tabs>
                <w:tab w:val="left" w:pos="567"/>
              </w:tabs>
              <w:spacing w:line="360" w:lineRule="auto"/>
              <w:ind w:firstLine="284"/>
              <w:jc w:val="center"/>
              <w:rPr>
                <w:rFonts w:ascii="Times New Roman" w:eastAsiaTheme="minorEastAsia" w:hAnsi="Times New Roman" w:cs="Times New Roman"/>
                <w:sz w:val="24"/>
                <w:szCs w:val="24"/>
              </w:rPr>
            </w:pPr>
            <w:r w:rsidRPr="00551E29">
              <w:rPr>
                <w:rFonts w:ascii="Times New Roman" w:hAnsi="Times New Roman" w:cs="Times New Roman"/>
                <w:sz w:val="24"/>
                <w:szCs w:val="24"/>
              </w:rPr>
              <w:t>Е</w:t>
            </w:r>
            <w:r w:rsidR="00077234" w:rsidRPr="00551E29">
              <w:rPr>
                <w:rFonts w:ascii="Times New Roman" w:hAnsi="Times New Roman" w:cs="Times New Roman"/>
                <w:sz w:val="24"/>
                <w:szCs w:val="24"/>
                <w:vertAlign w:val="subscript"/>
              </w:rPr>
              <w:t>1</w:t>
            </w:r>
            <w:r w:rsidR="00077234" w:rsidRPr="00551E29">
              <w:rPr>
                <w:rFonts w:ascii="Times New Roman" w:hAnsi="Times New Roman" w:cs="Times New Roman"/>
                <w:sz w:val="24"/>
                <w:szCs w:val="24"/>
              </w:rPr>
              <w:t xml:space="preserve">= </w:t>
            </w:r>
            <w:r w:rsidRPr="00551E29">
              <w:rPr>
                <w:rFonts w:ascii="Times New Roman" w:hAnsi="Times New Roman" w:cs="Times New Roman"/>
                <w:sz w:val="24"/>
                <w:szCs w:val="24"/>
              </w:rPr>
              <w:t>П</w:t>
            </w:r>
            <w:proofErr w:type="spellStart"/>
            <w:r w:rsidR="0018573F">
              <w:rPr>
                <w:rFonts w:ascii="Times New Roman" w:hAnsi="Times New Roman" w:cs="Times New Roman"/>
                <w:sz w:val="24"/>
                <w:szCs w:val="24"/>
                <w:vertAlign w:val="subscript"/>
                <w:lang w:val="en-US"/>
              </w:rPr>
              <w:t>i</w:t>
            </w:r>
            <w:proofErr w:type="spellEnd"/>
            <w:proofErr w:type="gramStart"/>
            <w:r w:rsidR="0018573F" w:rsidRPr="0018573F">
              <w:rPr>
                <w:rFonts w:ascii="Times New Roman" w:hAnsi="Times New Roman" w:cs="Times New Roman"/>
                <w:sz w:val="24"/>
                <w:szCs w:val="24"/>
                <w:vertAlign w:val="subscript"/>
              </w:rPr>
              <w:t>1</w:t>
            </w:r>
            <w:r w:rsidR="00077234" w:rsidRPr="00551E29">
              <w:rPr>
                <w:rFonts w:ascii="Times New Roman" w:hAnsi="Times New Roman" w:cs="Times New Roman"/>
                <w:sz w:val="24"/>
                <w:szCs w:val="24"/>
                <w:vertAlign w:val="subscript"/>
              </w:rPr>
              <w:t xml:space="preserve"> </w:t>
            </w:r>
            <m:oMath>
              <m:f>
                <m:fPr>
                  <m:ctrlPr>
                    <w:rPr>
                      <w:rFonts w:ascii="Cambria Math" w:hAnsi="Cambria Math" w:cs="Times New Roman"/>
                      <w:i/>
                      <w:sz w:val="24"/>
                      <w:szCs w:val="24"/>
                    </w:rPr>
                  </m:ctrlPr>
                </m:fPr>
                <m:num>
                  <m:r>
                    <w:rPr>
                      <w:rFonts w:ascii="Cambria Math" w:hAnsi="Cambria Math" w:cs="Times New Roman"/>
                      <w:sz w:val="24"/>
                      <w:szCs w:val="24"/>
                    </w:rPr>
                    <m:t>Срф</m:t>
                  </m:r>
                </m:num>
                <m:den>
                  <m:r>
                    <w:rPr>
                      <w:rFonts w:ascii="Cambria Math" w:hAnsi="Cambria Math" w:cs="Times New Roman"/>
                      <w:sz w:val="24"/>
                      <w:szCs w:val="24"/>
                    </w:rPr>
                    <m:t>С</m:t>
                  </m:r>
                </m:den>
              </m:f>
            </m:oMath>
            <w:r w:rsidR="00077234" w:rsidRPr="00551E29">
              <w:rPr>
                <w:rFonts w:ascii="Times New Roman" w:eastAsiaTheme="minorEastAsia" w:hAnsi="Times New Roman" w:cs="Times New Roman"/>
                <w:sz w:val="24"/>
                <w:szCs w:val="24"/>
              </w:rPr>
              <w:t xml:space="preserve"> +</w:t>
            </w:r>
            <w:proofErr w:type="gramEnd"/>
            <w:r w:rsidR="00077234" w:rsidRPr="00551E29">
              <w:rPr>
                <w:rFonts w:ascii="Times New Roman" w:eastAsiaTheme="minorEastAsia" w:hAnsi="Times New Roman" w:cs="Times New Roman"/>
                <w:sz w:val="24"/>
                <w:szCs w:val="24"/>
              </w:rPr>
              <w:t xml:space="preserve"> </w:t>
            </w:r>
            <w:r w:rsidRPr="00551E29">
              <w:rPr>
                <w:rFonts w:ascii="Times New Roman" w:eastAsiaTheme="minorEastAsia" w:hAnsi="Times New Roman" w:cs="Times New Roman"/>
                <w:sz w:val="24"/>
                <w:szCs w:val="24"/>
              </w:rPr>
              <w:t>П</w:t>
            </w:r>
            <w:proofErr w:type="spellStart"/>
            <w:r w:rsidR="0018573F">
              <w:rPr>
                <w:rFonts w:ascii="Times New Roman" w:eastAsiaTheme="minorEastAsia" w:hAnsi="Times New Roman" w:cs="Times New Roman"/>
                <w:sz w:val="24"/>
                <w:szCs w:val="24"/>
                <w:lang w:val="en-US"/>
              </w:rPr>
              <w:t>i</w:t>
            </w:r>
            <w:proofErr w:type="spellEnd"/>
            <w:r w:rsidR="00077234" w:rsidRPr="00551E29">
              <w:rPr>
                <w:rFonts w:ascii="Times New Roman" w:eastAsiaTheme="minorEastAsia" w:hAnsi="Times New Roman" w:cs="Times New Roman"/>
                <w:sz w:val="24"/>
                <w:szCs w:val="24"/>
                <w:vertAlign w:val="subscript"/>
              </w:rPr>
              <w:t>2</w:t>
            </w:r>
            <m:oMath>
              <m:f>
                <m:fPr>
                  <m:ctrlPr>
                    <w:rPr>
                      <w:rFonts w:ascii="Cambria Math" w:hAnsi="Cambria Math" w:cs="Times New Roman"/>
                      <w:i/>
                      <w:sz w:val="24"/>
                      <w:szCs w:val="24"/>
                    </w:rPr>
                  </m:ctrlPr>
                </m:fPr>
                <m:num>
                  <m:r>
                    <w:rPr>
                      <w:rFonts w:ascii="Cambria Math" w:hAnsi="Cambria Math" w:cs="Times New Roman"/>
                      <w:sz w:val="24"/>
                      <w:szCs w:val="24"/>
                    </w:rPr>
                    <m:t>Сз.с.</m:t>
                  </m:r>
                </m:num>
                <m:den>
                  <m:r>
                    <w:rPr>
                      <w:rFonts w:ascii="Cambria Math" w:hAnsi="Cambria Math" w:cs="Times New Roman"/>
                      <w:sz w:val="24"/>
                      <w:szCs w:val="24"/>
                    </w:rPr>
                    <m:t>С</m:t>
                  </m:r>
                </m:den>
              </m:f>
              <m:r>
                <w:rPr>
                  <w:rFonts w:ascii="Cambria Math" w:hAnsi="Cambria Math" w:cs="Times New Roman"/>
                  <w:sz w:val="24"/>
                  <w:szCs w:val="24"/>
                </w:rPr>
                <m:t xml:space="preserve"> </m:t>
              </m:r>
            </m:oMath>
            <w:r w:rsidR="00077234" w:rsidRPr="00551E29">
              <w:rPr>
                <w:rFonts w:ascii="Times New Roman" w:eastAsiaTheme="minorEastAsia" w:hAnsi="Times New Roman" w:cs="Times New Roman"/>
                <w:sz w:val="24"/>
                <w:szCs w:val="24"/>
              </w:rPr>
              <w:t>+</w:t>
            </w:r>
            <w:r w:rsidRPr="00551E29">
              <w:rPr>
                <w:rFonts w:ascii="Times New Roman" w:eastAsiaTheme="minorEastAsia" w:hAnsi="Times New Roman" w:cs="Times New Roman"/>
                <w:sz w:val="24"/>
                <w:szCs w:val="24"/>
              </w:rPr>
              <w:t>П</w:t>
            </w:r>
            <w:proofErr w:type="spellStart"/>
            <w:r w:rsidR="0018573F">
              <w:rPr>
                <w:rFonts w:ascii="Times New Roman" w:eastAsiaTheme="minorEastAsia" w:hAnsi="Times New Roman" w:cs="Times New Roman"/>
                <w:sz w:val="24"/>
                <w:szCs w:val="24"/>
                <w:lang w:val="en-US"/>
              </w:rPr>
              <w:t>i</w:t>
            </w:r>
            <w:proofErr w:type="spellEnd"/>
            <w:r w:rsidR="00077234" w:rsidRPr="00551E29">
              <w:rPr>
                <w:rFonts w:ascii="Times New Roman" w:eastAsiaTheme="minorEastAsia" w:hAnsi="Times New Roman" w:cs="Times New Roman"/>
                <w:sz w:val="24"/>
                <w:szCs w:val="24"/>
                <w:vertAlign w:val="subscript"/>
              </w:rPr>
              <w:t xml:space="preserve">3  </w:t>
            </w:r>
            <m:oMath>
              <m:f>
                <m:fPr>
                  <m:ctrlPr>
                    <w:rPr>
                      <w:rFonts w:ascii="Cambria Math" w:hAnsi="Cambria Math" w:cs="Times New Roman"/>
                      <w:i/>
                      <w:sz w:val="24"/>
                      <w:szCs w:val="24"/>
                    </w:rPr>
                  </m:ctrlPr>
                </m:fPr>
                <m:num>
                  <m:r>
                    <w:rPr>
                      <w:rFonts w:ascii="Cambria Math" w:hAnsi="Cambria Math" w:cs="Times New Roman"/>
                      <w:sz w:val="24"/>
                      <w:szCs w:val="24"/>
                    </w:rPr>
                    <m:t>Сном</m:t>
                  </m:r>
                </m:num>
                <m:den>
                  <m:r>
                    <w:rPr>
                      <w:rFonts w:ascii="Cambria Math" w:hAnsi="Cambria Math" w:cs="Times New Roman"/>
                      <w:sz w:val="24"/>
                      <w:szCs w:val="24"/>
                    </w:rPr>
                    <m:t>С</m:t>
                  </m:r>
                </m:den>
              </m:f>
              <m:r>
                <w:rPr>
                  <w:rFonts w:ascii="Cambria Math" w:hAnsi="Cambria Math" w:cs="Times New Roman"/>
                  <w:sz w:val="24"/>
                  <w:szCs w:val="24"/>
                </w:rPr>
                <m:t xml:space="preserve"> </m:t>
              </m:r>
            </m:oMath>
            <w:r w:rsidR="00077234" w:rsidRPr="00551E29">
              <w:rPr>
                <w:rFonts w:ascii="Times New Roman" w:eastAsiaTheme="minorEastAsia" w:hAnsi="Times New Roman" w:cs="Times New Roman"/>
                <w:sz w:val="24"/>
                <w:szCs w:val="24"/>
              </w:rPr>
              <w:t>+</w:t>
            </w:r>
            <w:r w:rsidRPr="00551E29">
              <w:rPr>
                <w:rFonts w:ascii="Times New Roman" w:eastAsiaTheme="minorEastAsia" w:hAnsi="Times New Roman" w:cs="Times New Roman"/>
                <w:sz w:val="24"/>
                <w:szCs w:val="24"/>
              </w:rPr>
              <w:t>П</w:t>
            </w:r>
            <w:proofErr w:type="spellStart"/>
            <w:r w:rsidR="0018573F">
              <w:rPr>
                <w:rFonts w:ascii="Times New Roman" w:eastAsiaTheme="minorEastAsia" w:hAnsi="Times New Roman" w:cs="Times New Roman"/>
                <w:sz w:val="24"/>
                <w:szCs w:val="24"/>
                <w:lang w:val="en-US"/>
              </w:rPr>
              <w:t>i</w:t>
            </w:r>
            <w:proofErr w:type="spellEnd"/>
            <w:r w:rsidR="00077234" w:rsidRPr="00551E29">
              <w:rPr>
                <w:rFonts w:ascii="Times New Roman" w:eastAsiaTheme="minorEastAsia" w:hAnsi="Times New Roman" w:cs="Times New Roman"/>
                <w:sz w:val="24"/>
                <w:szCs w:val="24"/>
                <w:vertAlign w:val="subscript"/>
              </w:rPr>
              <w:t>4</w:t>
            </w:r>
            <w:r w:rsidR="00077234" w:rsidRPr="00551E29">
              <w:rPr>
                <w:rFonts w:ascii="Times New Roman" w:eastAsiaTheme="minorEastAsia"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Спут</m:t>
                  </m:r>
                </m:num>
                <m:den>
                  <m:r>
                    <w:rPr>
                      <w:rFonts w:ascii="Cambria Math" w:hAnsi="Cambria Math" w:cs="Times New Roman"/>
                      <w:sz w:val="24"/>
                      <w:szCs w:val="24"/>
                    </w:rPr>
                    <m:t>С</m:t>
                  </m:r>
                </m:den>
              </m:f>
              <m:r>
                <w:rPr>
                  <w:rFonts w:ascii="Cambria Math" w:hAnsi="Cambria Math" w:cs="Times New Roman"/>
                  <w:sz w:val="24"/>
                  <w:szCs w:val="24"/>
                </w:rPr>
                <m:t>+</m:t>
              </m:r>
            </m:oMath>
            <w:r w:rsidR="00077234" w:rsidRPr="00551E29">
              <w:rPr>
                <w:rFonts w:ascii="Times New Roman" w:eastAsiaTheme="minorEastAsia" w:hAnsi="Times New Roman" w:cs="Times New Roman"/>
                <w:sz w:val="24"/>
                <w:szCs w:val="24"/>
              </w:rPr>
              <w:t xml:space="preserve"> </w:t>
            </w:r>
            <w:r w:rsidRPr="00551E29">
              <w:rPr>
                <w:rFonts w:ascii="Times New Roman" w:eastAsiaTheme="minorEastAsia" w:hAnsi="Times New Roman" w:cs="Times New Roman"/>
                <w:sz w:val="24"/>
                <w:szCs w:val="24"/>
              </w:rPr>
              <w:t>П</w:t>
            </w:r>
            <w:proofErr w:type="spellStart"/>
            <w:r w:rsidR="0018573F">
              <w:rPr>
                <w:rFonts w:ascii="Times New Roman" w:eastAsiaTheme="minorEastAsia" w:hAnsi="Times New Roman" w:cs="Times New Roman"/>
                <w:sz w:val="24"/>
                <w:szCs w:val="24"/>
                <w:lang w:val="en-US"/>
              </w:rPr>
              <w:t>i</w:t>
            </w:r>
            <w:proofErr w:type="spellEnd"/>
            <w:r w:rsidR="00077234" w:rsidRPr="00551E29">
              <w:rPr>
                <w:rFonts w:ascii="Times New Roman" w:eastAsiaTheme="minorEastAsia" w:hAnsi="Times New Roman" w:cs="Times New Roman"/>
                <w:sz w:val="24"/>
                <w:szCs w:val="24"/>
                <w:vertAlign w:val="subscript"/>
              </w:rPr>
              <w:t>5</w:t>
            </w:r>
            <m:oMath>
              <m:f>
                <m:fPr>
                  <m:ctrlPr>
                    <w:rPr>
                      <w:rFonts w:ascii="Cambria Math" w:hAnsi="Cambria Math" w:cs="Times New Roman"/>
                      <w:i/>
                      <w:sz w:val="24"/>
                      <w:szCs w:val="24"/>
                    </w:rPr>
                  </m:ctrlPr>
                </m:fPr>
                <m:num>
                  <m:r>
                    <w:rPr>
                      <w:rFonts w:ascii="Cambria Math" w:hAnsi="Cambria Math" w:cs="Times New Roman"/>
                      <w:sz w:val="24"/>
                      <w:szCs w:val="24"/>
                    </w:rPr>
                    <m:t>Сдоп</m:t>
                  </m:r>
                </m:num>
                <m:den>
                  <m:r>
                    <w:rPr>
                      <w:rFonts w:ascii="Cambria Math" w:hAnsi="Cambria Math" w:cs="Times New Roman"/>
                      <w:sz w:val="24"/>
                      <w:szCs w:val="24"/>
                    </w:rPr>
                    <m:t>С</m:t>
                  </m:r>
                </m:den>
              </m:f>
            </m:oMath>
            <w:r w:rsidR="00077234" w:rsidRPr="00551E29">
              <w:rPr>
                <w:rFonts w:ascii="Times New Roman" w:eastAsiaTheme="minorEastAsia" w:hAnsi="Times New Roman" w:cs="Times New Roman"/>
                <w:sz w:val="24"/>
                <w:szCs w:val="24"/>
              </w:rPr>
              <w:t>,</w:t>
            </w:r>
          </w:p>
        </w:tc>
        <w:tc>
          <w:tcPr>
            <w:tcW w:w="1121" w:type="dxa"/>
          </w:tcPr>
          <w:p w:rsidR="00077234" w:rsidRPr="00551E29" w:rsidRDefault="00077234" w:rsidP="00551E29">
            <w:pPr>
              <w:tabs>
                <w:tab w:val="left" w:pos="567"/>
              </w:tabs>
              <w:spacing w:line="360" w:lineRule="auto"/>
              <w:ind w:firstLine="284"/>
              <w:jc w:val="right"/>
              <w:rPr>
                <w:rFonts w:ascii="Times New Roman" w:hAnsi="Times New Roman" w:cs="Times New Roman"/>
                <w:sz w:val="24"/>
                <w:szCs w:val="24"/>
              </w:rPr>
            </w:pPr>
            <w:r w:rsidRPr="00551E29">
              <w:rPr>
                <w:rFonts w:ascii="Times New Roman" w:hAnsi="Times New Roman" w:cs="Times New Roman"/>
                <w:sz w:val="24"/>
                <w:szCs w:val="24"/>
              </w:rPr>
              <w:t>(1)</w:t>
            </w:r>
          </w:p>
        </w:tc>
      </w:tr>
    </w:tbl>
    <w:p w:rsidR="00077234" w:rsidRPr="00551E29" w:rsidRDefault="00077234" w:rsidP="00551E29">
      <w:pPr>
        <w:tabs>
          <w:tab w:val="left" w:pos="567"/>
        </w:tabs>
        <w:spacing w:after="0" w:line="360" w:lineRule="auto"/>
        <w:jc w:val="both"/>
        <w:rPr>
          <w:rFonts w:ascii="Times New Roman" w:eastAsiaTheme="minorEastAsia" w:hAnsi="Times New Roman" w:cs="Times New Roman"/>
          <w:sz w:val="24"/>
          <w:szCs w:val="24"/>
          <w:vertAlign w:val="subscript"/>
        </w:rPr>
      </w:pPr>
      <w:r w:rsidRPr="00551E29">
        <w:rPr>
          <w:rFonts w:ascii="Times New Roman" w:eastAsiaTheme="minorEastAsia" w:hAnsi="Times New Roman" w:cs="Times New Roman"/>
          <w:sz w:val="24"/>
          <w:szCs w:val="24"/>
        </w:rPr>
        <w:t xml:space="preserve">где </w:t>
      </w:r>
      <w:r w:rsidR="00921ECF" w:rsidRPr="00551E29">
        <w:rPr>
          <w:rFonts w:ascii="Times New Roman" w:eastAsiaTheme="minorEastAsia" w:hAnsi="Times New Roman" w:cs="Times New Roman"/>
          <w:sz w:val="24"/>
          <w:szCs w:val="24"/>
        </w:rPr>
        <w:t>П</w:t>
      </w:r>
      <w:r w:rsidRPr="00551E29">
        <w:rPr>
          <w:rFonts w:ascii="Times New Roman" w:eastAsiaTheme="minorEastAsia" w:hAnsi="Times New Roman" w:cs="Times New Roman"/>
          <w:sz w:val="24"/>
          <w:szCs w:val="24"/>
        </w:rPr>
        <w:t xml:space="preserve"> - коэффициенты влияния каждого вида дохода в экономику региона. Значение коэффициентов </w:t>
      </w:r>
      <w:r w:rsidR="00921ECF" w:rsidRPr="00551E29">
        <w:rPr>
          <w:rFonts w:ascii="Times New Roman" w:eastAsiaTheme="minorEastAsia" w:hAnsi="Times New Roman" w:cs="Times New Roman"/>
          <w:sz w:val="24"/>
          <w:szCs w:val="24"/>
        </w:rPr>
        <w:t>П</w:t>
      </w:r>
      <w:proofErr w:type="spellStart"/>
      <w:r w:rsidRPr="00551E29">
        <w:rPr>
          <w:rFonts w:ascii="Times New Roman" w:eastAsiaTheme="minorEastAsia" w:hAnsi="Times New Roman" w:cs="Times New Roman"/>
          <w:sz w:val="24"/>
          <w:szCs w:val="24"/>
          <w:vertAlign w:val="subscript"/>
          <w:lang w:val="en-US"/>
        </w:rPr>
        <w:t>i</w:t>
      </w:r>
      <w:proofErr w:type="spellEnd"/>
      <w:r w:rsidRPr="00551E29">
        <w:rPr>
          <w:rFonts w:ascii="Times New Roman" w:eastAsiaTheme="minorEastAsia" w:hAnsi="Times New Roman" w:cs="Times New Roman"/>
          <w:sz w:val="24"/>
          <w:szCs w:val="24"/>
          <w:vertAlign w:val="subscript"/>
        </w:rPr>
        <w:t xml:space="preserve"> </w:t>
      </w:r>
      <w:r w:rsidRPr="00551E29">
        <w:rPr>
          <w:rFonts w:ascii="Times New Roman" w:eastAsiaTheme="minorEastAsia" w:hAnsi="Times New Roman" w:cs="Times New Roman"/>
          <w:sz w:val="24"/>
          <w:szCs w:val="24"/>
        </w:rPr>
        <w:t>определяются экспертным методом на основании того, какая часть денежных средств напрямую поступают потребителям региона или в виде налогов в бюджет</w:t>
      </w:r>
      <w:r w:rsidR="008713B2" w:rsidRPr="00551E29">
        <w:rPr>
          <w:rFonts w:ascii="Times New Roman" w:eastAsiaTheme="minorEastAsia" w:hAnsi="Times New Roman" w:cs="Times New Roman"/>
          <w:sz w:val="24"/>
          <w:szCs w:val="24"/>
          <w:vertAlign w:val="subscript"/>
        </w:rPr>
        <w:t>;</w:t>
      </w:r>
    </w:p>
    <w:p w:rsidR="00077234" w:rsidRPr="00551E29" w:rsidRDefault="00077234" w:rsidP="00551E29">
      <w:pPr>
        <w:tabs>
          <w:tab w:val="left" w:pos="567"/>
        </w:tabs>
        <w:spacing w:after="0" w:line="360" w:lineRule="auto"/>
        <w:ind w:firstLine="284"/>
        <w:rPr>
          <w:rFonts w:ascii="Times New Roman" w:eastAsiaTheme="minorEastAsia" w:hAnsi="Times New Roman" w:cs="Times New Roman"/>
          <w:sz w:val="24"/>
          <w:szCs w:val="24"/>
        </w:rPr>
      </w:pPr>
      <w:r w:rsidRPr="00551E29">
        <w:rPr>
          <w:rFonts w:ascii="Times New Roman" w:eastAsiaTheme="minorEastAsia" w:hAnsi="Times New Roman" w:cs="Times New Roman"/>
          <w:sz w:val="24"/>
          <w:szCs w:val="24"/>
        </w:rPr>
        <w:t>С</w:t>
      </w:r>
      <w:r w:rsidRPr="00551E29">
        <w:rPr>
          <w:rFonts w:ascii="Times New Roman" w:eastAsiaTheme="minorEastAsia" w:hAnsi="Times New Roman" w:cs="Times New Roman"/>
          <w:sz w:val="24"/>
          <w:szCs w:val="24"/>
          <w:vertAlign w:val="subscript"/>
        </w:rPr>
        <w:t xml:space="preserve">РФ </w:t>
      </w:r>
      <w:r w:rsidRPr="00551E29">
        <w:rPr>
          <w:rFonts w:ascii="Times New Roman" w:eastAsiaTheme="minorEastAsia" w:hAnsi="Times New Roman" w:cs="Times New Roman"/>
          <w:sz w:val="24"/>
          <w:szCs w:val="24"/>
        </w:rPr>
        <w:t>– стоимость</w:t>
      </w:r>
      <w:r w:rsidRPr="00551E29">
        <w:rPr>
          <w:rFonts w:ascii="Times New Roman" w:hAnsi="Times New Roman" w:cs="Times New Roman"/>
          <w:sz w:val="24"/>
          <w:szCs w:val="24"/>
        </w:rPr>
        <w:t xml:space="preserve"> </w:t>
      </w:r>
      <w:r w:rsidRPr="00551E29">
        <w:rPr>
          <w:rFonts w:ascii="Times New Roman" w:eastAsiaTheme="minorEastAsia" w:hAnsi="Times New Roman" w:cs="Times New Roman"/>
          <w:sz w:val="24"/>
          <w:szCs w:val="24"/>
        </w:rPr>
        <w:t>реализованных населению туристских путевок по РФ;</w:t>
      </w:r>
    </w:p>
    <w:p w:rsidR="00077234" w:rsidRPr="00551E29" w:rsidRDefault="00077234" w:rsidP="00551E29">
      <w:pPr>
        <w:tabs>
          <w:tab w:val="left" w:pos="567"/>
        </w:tabs>
        <w:spacing w:after="0" w:line="360" w:lineRule="auto"/>
        <w:ind w:firstLine="284"/>
        <w:rPr>
          <w:rFonts w:ascii="Times New Roman" w:eastAsiaTheme="minorEastAsia" w:hAnsi="Times New Roman" w:cs="Times New Roman"/>
          <w:sz w:val="24"/>
          <w:szCs w:val="24"/>
        </w:rPr>
      </w:pPr>
      <w:r w:rsidRPr="00551E29">
        <w:rPr>
          <w:rFonts w:ascii="Times New Roman" w:eastAsiaTheme="minorEastAsia" w:hAnsi="Times New Roman" w:cs="Times New Roman"/>
          <w:sz w:val="24"/>
          <w:szCs w:val="24"/>
        </w:rPr>
        <w:t>С    – объем платных услуг населению;</w:t>
      </w:r>
    </w:p>
    <w:p w:rsidR="00077234" w:rsidRPr="00551E29" w:rsidRDefault="00077234" w:rsidP="00551E29">
      <w:pPr>
        <w:tabs>
          <w:tab w:val="left" w:pos="567"/>
        </w:tabs>
        <w:spacing w:after="0" w:line="360" w:lineRule="auto"/>
        <w:ind w:firstLine="284"/>
        <w:rPr>
          <w:rFonts w:ascii="Times New Roman" w:eastAsiaTheme="minorEastAsia" w:hAnsi="Times New Roman" w:cs="Times New Roman"/>
          <w:sz w:val="24"/>
          <w:szCs w:val="24"/>
        </w:rPr>
      </w:pPr>
      <w:proofErr w:type="spellStart"/>
      <w:r w:rsidRPr="00551E29">
        <w:rPr>
          <w:rFonts w:ascii="Times New Roman" w:eastAsiaTheme="minorEastAsia" w:hAnsi="Times New Roman" w:cs="Times New Roman"/>
          <w:sz w:val="24"/>
          <w:szCs w:val="24"/>
        </w:rPr>
        <w:t>С</w:t>
      </w:r>
      <w:r w:rsidRPr="00551E29">
        <w:rPr>
          <w:rFonts w:ascii="Times New Roman" w:eastAsiaTheme="minorEastAsia" w:hAnsi="Times New Roman" w:cs="Times New Roman"/>
          <w:sz w:val="24"/>
          <w:szCs w:val="24"/>
          <w:vertAlign w:val="subscript"/>
        </w:rPr>
        <w:t>з.с</w:t>
      </w:r>
      <w:proofErr w:type="spellEnd"/>
      <w:r w:rsidRPr="00551E29">
        <w:rPr>
          <w:rFonts w:ascii="Times New Roman" w:eastAsiaTheme="minorEastAsia" w:hAnsi="Times New Roman" w:cs="Times New Roman"/>
          <w:sz w:val="24"/>
          <w:szCs w:val="24"/>
          <w:vertAlign w:val="subscript"/>
        </w:rPr>
        <w:t xml:space="preserve">. </w:t>
      </w:r>
      <w:r w:rsidRPr="00551E29">
        <w:rPr>
          <w:rFonts w:ascii="Times New Roman" w:eastAsiaTheme="minorEastAsia" w:hAnsi="Times New Roman" w:cs="Times New Roman"/>
          <w:sz w:val="24"/>
          <w:szCs w:val="24"/>
        </w:rPr>
        <w:t>– стоимость реализованных населению туристских путевок в зарубежные страны;</w:t>
      </w:r>
    </w:p>
    <w:p w:rsidR="00077234" w:rsidRPr="00551E29" w:rsidRDefault="00077234" w:rsidP="00551E29">
      <w:pPr>
        <w:tabs>
          <w:tab w:val="left" w:pos="567"/>
        </w:tabs>
        <w:spacing w:after="0" w:line="360" w:lineRule="auto"/>
        <w:ind w:firstLine="284"/>
        <w:rPr>
          <w:rFonts w:ascii="Times New Roman" w:eastAsiaTheme="minorEastAsia" w:hAnsi="Times New Roman" w:cs="Times New Roman"/>
          <w:sz w:val="24"/>
          <w:szCs w:val="24"/>
        </w:rPr>
      </w:pPr>
      <w:r w:rsidRPr="00551E29">
        <w:rPr>
          <w:rFonts w:ascii="Times New Roman" w:eastAsiaTheme="minorEastAsia" w:hAnsi="Times New Roman" w:cs="Times New Roman"/>
          <w:sz w:val="24"/>
          <w:szCs w:val="24"/>
        </w:rPr>
        <w:t>С</w:t>
      </w:r>
      <w:r w:rsidRPr="00551E29">
        <w:rPr>
          <w:rFonts w:ascii="Times New Roman" w:eastAsiaTheme="minorEastAsia" w:hAnsi="Times New Roman" w:cs="Times New Roman"/>
          <w:sz w:val="24"/>
          <w:szCs w:val="24"/>
          <w:vertAlign w:val="subscript"/>
        </w:rPr>
        <w:t>ном</w:t>
      </w:r>
      <w:r w:rsidRPr="00551E29">
        <w:rPr>
          <w:rFonts w:ascii="Times New Roman" w:eastAsiaTheme="minorEastAsia" w:hAnsi="Times New Roman" w:cs="Times New Roman"/>
          <w:sz w:val="24"/>
          <w:szCs w:val="24"/>
        </w:rPr>
        <w:t xml:space="preserve"> – доходы коллективных средств размещения;</w:t>
      </w:r>
    </w:p>
    <w:p w:rsidR="00077234" w:rsidRPr="00551E29" w:rsidRDefault="00077234" w:rsidP="00551E29">
      <w:pPr>
        <w:tabs>
          <w:tab w:val="left" w:pos="567"/>
        </w:tabs>
        <w:spacing w:after="0" w:line="360" w:lineRule="auto"/>
        <w:ind w:firstLine="284"/>
        <w:rPr>
          <w:rFonts w:ascii="Times New Roman" w:eastAsiaTheme="minorEastAsia" w:hAnsi="Times New Roman" w:cs="Times New Roman"/>
          <w:sz w:val="24"/>
          <w:szCs w:val="24"/>
        </w:rPr>
      </w:pPr>
      <w:proofErr w:type="spellStart"/>
      <w:r w:rsidRPr="00551E29">
        <w:rPr>
          <w:rFonts w:ascii="Times New Roman" w:eastAsiaTheme="minorEastAsia" w:hAnsi="Times New Roman" w:cs="Times New Roman"/>
          <w:sz w:val="24"/>
          <w:szCs w:val="24"/>
        </w:rPr>
        <w:t>С</w:t>
      </w:r>
      <w:r w:rsidRPr="00551E29">
        <w:rPr>
          <w:rFonts w:ascii="Times New Roman" w:eastAsiaTheme="minorEastAsia" w:hAnsi="Times New Roman" w:cs="Times New Roman"/>
          <w:sz w:val="24"/>
          <w:szCs w:val="24"/>
          <w:vertAlign w:val="subscript"/>
        </w:rPr>
        <w:t>пут</w:t>
      </w:r>
      <w:proofErr w:type="spellEnd"/>
      <w:r w:rsidRPr="00551E29">
        <w:rPr>
          <w:rFonts w:ascii="Times New Roman" w:eastAsiaTheme="minorEastAsia" w:hAnsi="Times New Roman" w:cs="Times New Roman"/>
          <w:sz w:val="24"/>
          <w:szCs w:val="24"/>
        </w:rPr>
        <w:t xml:space="preserve"> – доходы коллективных средств размещения от реализации путевок;</w:t>
      </w:r>
    </w:p>
    <w:p w:rsidR="00077234" w:rsidRPr="00551E29" w:rsidRDefault="00077234" w:rsidP="00551E29">
      <w:pPr>
        <w:tabs>
          <w:tab w:val="left" w:pos="567"/>
        </w:tabs>
        <w:spacing w:after="0" w:line="360" w:lineRule="auto"/>
        <w:ind w:firstLine="284"/>
        <w:rPr>
          <w:rFonts w:ascii="Times New Roman" w:eastAsiaTheme="minorEastAsia" w:hAnsi="Times New Roman" w:cs="Times New Roman"/>
          <w:sz w:val="24"/>
          <w:szCs w:val="24"/>
        </w:rPr>
      </w:pPr>
      <w:proofErr w:type="spellStart"/>
      <w:r w:rsidRPr="00551E29">
        <w:rPr>
          <w:rFonts w:ascii="Times New Roman" w:eastAsiaTheme="minorEastAsia" w:hAnsi="Times New Roman" w:cs="Times New Roman"/>
          <w:sz w:val="24"/>
          <w:szCs w:val="24"/>
        </w:rPr>
        <w:t>С</w:t>
      </w:r>
      <w:r w:rsidRPr="00551E29">
        <w:rPr>
          <w:rFonts w:ascii="Times New Roman" w:eastAsiaTheme="minorEastAsia" w:hAnsi="Times New Roman" w:cs="Times New Roman"/>
          <w:sz w:val="24"/>
          <w:szCs w:val="24"/>
          <w:vertAlign w:val="subscript"/>
        </w:rPr>
        <w:t>доп</w:t>
      </w:r>
      <w:proofErr w:type="spellEnd"/>
      <w:r w:rsidRPr="00551E29">
        <w:rPr>
          <w:rFonts w:ascii="Times New Roman" w:eastAsiaTheme="minorEastAsia" w:hAnsi="Times New Roman" w:cs="Times New Roman"/>
          <w:sz w:val="24"/>
          <w:szCs w:val="24"/>
        </w:rPr>
        <w:t xml:space="preserve"> – дополнительные доходы коллективных средств размещения.</w:t>
      </w:r>
    </w:p>
    <w:p w:rsidR="000A41F2" w:rsidRPr="00551E29" w:rsidRDefault="000A41F2" w:rsidP="00D23349">
      <w:pPr>
        <w:tabs>
          <w:tab w:val="left" w:pos="567"/>
        </w:tabs>
        <w:spacing w:after="0" w:line="360" w:lineRule="auto"/>
        <w:ind w:firstLine="567"/>
        <w:jc w:val="both"/>
        <w:rPr>
          <w:rFonts w:ascii="Times New Roman" w:hAnsi="Times New Roman" w:cs="Times New Roman"/>
          <w:sz w:val="24"/>
          <w:szCs w:val="24"/>
        </w:rPr>
      </w:pPr>
      <w:r w:rsidRPr="00551E29">
        <w:rPr>
          <w:rFonts w:ascii="Times New Roman" w:hAnsi="Times New Roman" w:cs="Times New Roman"/>
          <w:i/>
          <w:sz w:val="24"/>
          <w:szCs w:val="24"/>
        </w:rPr>
        <w:t>Индекс влияния туристской сферы на рынок труда региона</w:t>
      </w:r>
      <w:r w:rsidRPr="00551E29">
        <w:rPr>
          <w:rFonts w:ascii="Times New Roman" w:hAnsi="Times New Roman" w:cs="Times New Roman"/>
          <w:sz w:val="24"/>
          <w:szCs w:val="24"/>
        </w:rPr>
        <w:t xml:space="preserve"> Е</w:t>
      </w:r>
      <w:r w:rsidRPr="00551E29">
        <w:rPr>
          <w:rFonts w:ascii="Times New Roman" w:hAnsi="Times New Roman" w:cs="Times New Roman"/>
          <w:sz w:val="24"/>
          <w:szCs w:val="24"/>
          <w:vertAlign w:val="subscript"/>
        </w:rPr>
        <w:t xml:space="preserve">2 </w:t>
      </w:r>
      <w:r w:rsidRPr="00551E29">
        <w:rPr>
          <w:rFonts w:ascii="Times New Roman" w:hAnsi="Times New Roman" w:cs="Times New Roman"/>
          <w:sz w:val="24"/>
          <w:szCs w:val="24"/>
        </w:rPr>
        <w:t>определяется как средняя доля численности занятых в указанных секторах туристской сферы в числе безработных, зарегистрированных в органах государственной службы занятости, на конец года, определяется по формуле:</w:t>
      </w:r>
    </w:p>
    <w:tbl>
      <w:tblPr>
        <w:tblStyle w:val="a8"/>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2"/>
        <w:gridCol w:w="1099"/>
      </w:tblGrid>
      <w:tr w:rsidR="00353581" w:rsidRPr="00551E29" w:rsidTr="00A1296C">
        <w:trPr>
          <w:jc w:val="right"/>
        </w:trPr>
        <w:tc>
          <w:tcPr>
            <w:tcW w:w="8472" w:type="dxa"/>
          </w:tcPr>
          <w:p w:rsidR="00353581" w:rsidRPr="00551E29" w:rsidRDefault="00353581" w:rsidP="00551E29">
            <w:pPr>
              <w:tabs>
                <w:tab w:val="left" w:pos="567"/>
              </w:tabs>
              <w:spacing w:line="360" w:lineRule="auto"/>
              <w:ind w:firstLine="284"/>
              <w:jc w:val="center"/>
              <w:rPr>
                <w:rFonts w:ascii="Times New Roman" w:eastAsiaTheme="minorEastAsia" w:hAnsi="Times New Roman" w:cs="Times New Roman"/>
                <w:sz w:val="24"/>
                <w:szCs w:val="24"/>
              </w:rPr>
            </w:pPr>
            <w:r w:rsidRPr="00551E29">
              <w:rPr>
                <w:rFonts w:ascii="Times New Roman" w:hAnsi="Times New Roman" w:cs="Times New Roman"/>
                <w:sz w:val="24"/>
                <w:szCs w:val="24"/>
              </w:rPr>
              <w:t>Е</w:t>
            </w:r>
            <w:r w:rsidRPr="00551E29">
              <w:rPr>
                <w:rFonts w:ascii="Times New Roman" w:hAnsi="Times New Roman" w:cs="Times New Roman"/>
                <w:sz w:val="24"/>
                <w:szCs w:val="24"/>
                <w:vertAlign w:val="subscript"/>
              </w:rPr>
              <w:t>2</w:t>
            </w:r>
            <w:proofErr w:type="gramStart"/>
            <w:r w:rsidRPr="00551E29">
              <w:rPr>
                <w:rFonts w:ascii="Times New Roman" w:hAnsi="Times New Roman" w:cs="Times New Roman"/>
                <w:sz w:val="24"/>
                <w:szCs w:val="24"/>
              </w:rPr>
              <w:t>=</w:t>
            </w:r>
            <m:oMath>
              <m:f>
                <m:fPr>
                  <m:ctrlPr>
                    <w:rPr>
                      <w:rFonts w:ascii="Cambria Math" w:hAnsi="Cambria Math" w:cs="Times New Roman"/>
                      <w:i/>
                      <w:sz w:val="24"/>
                      <w:szCs w:val="24"/>
                    </w:rPr>
                  </m:ctrlPr>
                </m:fPr>
                <m:num>
                  <m:r>
                    <w:rPr>
                      <w:rFonts w:ascii="Cambria Math" w:hAnsi="Cambria Math" w:cs="Times New Roman"/>
                      <w:sz w:val="24"/>
                      <w:szCs w:val="24"/>
                    </w:rPr>
                    <m:t>Nт.ф. +Nг.+Nт.о.</m:t>
                  </m:r>
                </m:num>
                <m:den>
                  <m:r>
                    <w:rPr>
                      <w:rFonts w:ascii="Cambria Math" w:hAnsi="Cambria Math" w:cs="Times New Roman"/>
                      <w:sz w:val="24"/>
                      <w:szCs w:val="24"/>
                    </w:rPr>
                    <m:t>Nб</m:t>
                  </m:r>
                </m:den>
              </m:f>
            </m:oMath>
            <w:r w:rsidRPr="00551E29">
              <w:rPr>
                <w:rFonts w:ascii="Times New Roman" w:eastAsiaTheme="minorEastAsia" w:hAnsi="Times New Roman" w:cs="Times New Roman"/>
                <w:sz w:val="24"/>
                <w:szCs w:val="24"/>
              </w:rPr>
              <w:t xml:space="preserve"> ,</w:t>
            </w:r>
            <w:proofErr w:type="gramEnd"/>
          </w:p>
        </w:tc>
        <w:tc>
          <w:tcPr>
            <w:tcW w:w="1099" w:type="dxa"/>
          </w:tcPr>
          <w:p w:rsidR="00353581" w:rsidRPr="00551E29" w:rsidRDefault="00353581" w:rsidP="00551E29">
            <w:pPr>
              <w:tabs>
                <w:tab w:val="left" w:pos="567"/>
              </w:tabs>
              <w:spacing w:line="360" w:lineRule="auto"/>
              <w:ind w:firstLine="284"/>
              <w:jc w:val="right"/>
              <w:rPr>
                <w:rFonts w:ascii="Times New Roman" w:hAnsi="Times New Roman" w:cs="Times New Roman"/>
                <w:sz w:val="24"/>
                <w:szCs w:val="24"/>
              </w:rPr>
            </w:pPr>
            <w:r w:rsidRPr="00551E29">
              <w:rPr>
                <w:rFonts w:ascii="Times New Roman" w:hAnsi="Times New Roman" w:cs="Times New Roman"/>
                <w:sz w:val="24"/>
                <w:szCs w:val="24"/>
              </w:rPr>
              <w:t>(2)</w:t>
            </w:r>
          </w:p>
        </w:tc>
      </w:tr>
    </w:tbl>
    <w:p w:rsidR="000A41F2" w:rsidRPr="00551E29" w:rsidRDefault="000A41F2" w:rsidP="00551E29">
      <w:pPr>
        <w:tabs>
          <w:tab w:val="left" w:pos="567"/>
        </w:tabs>
        <w:spacing w:after="0" w:line="360" w:lineRule="auto"/>
        <w:ind w:firstLine="284"/>
        <w:jc w:val="both"/>
        <w:rPr>
          <w:rFonts w:ascii="Times New Roman" w:eastAsiaTheme="minorEastAsia" w:hAnsi="Times New Roman" w:cs="Times New Roman"/>
          <w:sz w:val="24"/>
          <w:szCs w:val="24"/>
        </w:rPr>
      </w:pPr>
      <w:r w:rsidRPr="00551E29">
        <w:rPr>
          <w:rFonts w:ascii="Times New Roman" w:eastAsiaTheme="minorEastAsia" w:hAnsi="Times New Roman" w:cs="Times New Roman"/>
          <w:sz w:val="24"/>
          <w:szCs w:val="24"/>
        </w:rPr>
        <w:t xml:space="preserve">где </w:t>
      </w:r>
      <w:r w:rsidRPr="00551E29">
        <w:rPr>
          <w:rFonts w:ascii="Times New Roman" w:eastAsiaTheme="minorEastAsia" w:hAnsi="Times New Roman" w:cs="Times New Roman"/>
          <w:sz w:val="24"/>
          <w:szCs w:val="24"/>
          <w:lang w:val="en-US"/>
        </w:rPr>
        <w:t>N</w:t>
      </w:r>
      <w:proofErr w:type="spellStart"/>
      <w:r w:rsidRPr="00551E29">
        <w:rPr>
          <w:rFonts w:ascii="Times New Roman" w:eastAsiaTheme="minorEastAsia" w:hAnsi="Times New Roman" w:cs="Times New Roman"/>
          <w:sz w:val="24"/>
          <w:szCs w:val="24"/>
          <w:vertAlign w:val="subscript"/>
        </w:rPr>
        <w:t>т.ф</w:t>
      </w:r>
      <w:proofErr w:type="spellEnd"/>
      <w:r w:rsidRPr="00551E29">
        <w:rPr>
          <w:rFonts w:ascii="Times New Roman" w:eastAsiaTheme="minorEastAsia" w:hAnsi="Times New Roman" w:cs="Times New Roman"/>
          <w:sz w:val="24"/>
          <w:szCs w:val="24"/>
          <w:vertAlign w:val="subscript"/>
        </w:rPr>
        <w:t xml:space="preserve">. </w:t>
      </w:r>
      <w:r w:rsidRPr="00551E29">
        <w:rPr>
          <w:rFonts w:ascii="Times New Roman" w:eastAsiaTheme="minorEastAsia" w:hAnsi="Times New Roman" w:cs="Times New Roman"/>
          <w:sz w:val="24"/>
          <w:szCs w:val="24"/>
        </w:rPr>
        <w:t>– средняя численность работников туроператоров и турагентств, включая внешних совместителей и работников не</w:t>
      </w:r>
      <w:r w:rsidR="00230158" w:rsidRPr="00551E29">
        <w:rPr>
          <w:rFonts w:ascii="Times New Roman" w:eastAsiaTheme="minorEastAsia" w:hAnsi="Times New Roman" w:cs="Times New Roman"/>
          <w:sz w:val="24"/>
          <w:szCs w:val="24"/>
        </w:rPr>
        <w:t xml:space="preserve"> </w:t>
      </w:r>
      <w:r w:rsidRPr="00551E29">
        <w:rPr>
          <w:rFonts w:ascii="Times New Roman" w:eastAsiaTheme="minorEastAsia" w:hAnsi="Times New Roman" w:cs="Times New Roman"/>
          <w:sz w:val="24"/>
          <w:szCs w:val="24"/>
        </w:rPr>
        <w:t>списочного состава;</w:t>
      </w:r>
    </w:p>
    <w:p w:rsidR="000A41F2" w:rsidRPr="00551E29" w:rsidRDefault="00D23349" w:rsidP="00551E29">
      <w:pPr>
        <w:tabs>
          <w:tab w:val="left" w:pos="567"/>
        </w:tabs>
        <w:spacing w:after="0" w:line="360" w:lineRule="auto"/>
        <w:ind w:firstLine="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0A41F2" w:rsidRPr="00551E29">
        <w:rPr>
          <w:rFonts w:ascii="Times New Roman" w:eastAsiaTheme="minorEastAsia" w:hAnsi="Times New Roman" w:cs="Times New Roman"/>
          <w:sz w:val="24"/>
          <w:szCs w:val="24"/>
          <w:lang w:val="en-US"/>
        </w:rPr>
        <w:t>N</w:t>
      </w:r>
      <w:r w:rsidR="000A41F2" w:rsidRPr="00551E29">
        <w:rPr>
          <w:rFonts w:ascii="Times New Roman" w:eastAsiaTheme="minorEastAsia" w:hAnsi="Times New Roman" w:cs="Times New Roman"/>
          <w:sz w:val="24"/>
          <w:szCs w:val="24"/>
          <w:vertAlign w:val="subscript"/>
        </w:rPr>
        <w:t>г.</w:t>
      </w:r>
      <w:r w:rsidR="000A41F2" w:rsidRPr="00551E29">
        <w:rPr>
          <w:rFonts w:ascii="Times New Roman" w:eastAsiaTheme="minorEastAsia" w:hAnsi="Times New Roman" w:cs="Times New Roman"/>
          <w:sz w:val="24"/>
          <w:szCs w:val="24"/>
        </w:rPr>
        <w:t xml:space="preserve"> – среднегодовая численность работников гостиниц и аналогичных средств размещения;</w:t>
      </w:r>
    </w:p>
    <w:p w:rsidR="000A41F2" w:rsidRPr="00551E29" w:rsidRDefault="00D23349" w:rsidP="0018573F">
      <w:pPr>
        <w:tabs>
          <w:tab w:val="left" w:pos="567"/>
        </w:tabs>
        <w:spacing w:after="0" w:line="360" w:lineRule="auto"/>
        <w:ind w:firstLine="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0A41F2" w:rsidRPr="00551E29">
        <w:rPr>
          <w:rFonts w:ascii="Times New Roman" w:eastAsiaTheme="minorEastAsia" w:hAnsi="Times New Roman" w:cs="Times New Roman"/>
          <w:sz w:val="24"/>
          <w:szCs w:val="24"/>
          <w:lang w:val="en-US"/>
        </w:rPr>
        <w:t>N</w:t>
      </w:r>
      <w:proofErr w:type="spellStart"/>
      <w:r w:rsidR="000A41F2" w:rsidRPr="00551E29">
        <w:rPr>
          <w:rFonts w:ascii="Times New Roman" w:eastAsiaTheme="minorEastAsia" w:hAnsi="Times New Roman" w:cs="Times New Roman"/>
          <w:sz w:val="24"/>
          <w:szCs w:val="24"/>
          <w:vertAlign w:val="subscript"/>
        </w:rPr>
        <w:t>т.о</w:t>
      </w:r>
      <w:proofErr w:type="spellEnd"/>
      <w:r w:rsidR="000A41F2" w:rsidRPr="00551E29">
        <w:rPr>
          <w:rFonts w:ascii="Times New Roman" w:eastAsiaTheme="minorEastAsia" w:hAnsi="Times New Roman" w:cs="Times New Roman"/>
          <w:sz w:val="24"/>
          <w:szCs w:val="24"/>
        </w:rPr>
        <w:t xml:space="preserve">. </w:t>
      </w:r>
      <w:proofErr w:type="gramStart"/>
      <w:r w:rsidR="0018573F">
        <w:rPr>
          <w:rFonts w:ascii="Times New Roman" w:eastAsiaTheme="minorEastAsia" w:hAnsi="Times New Roman" w:cs="Times New Roman"/>
          <w:sz w:val="24"/>
          <w:szCs w:val="24"/>
        </w:rPr>
        <w:t>–</w:t>
      </w:r>
      <w:r w:rsidR="000A41F2" w:rsidRPr="00551E29">
        <w:rPr>
          <w:rFonts w:ascii="Times New Roman" w:eastAsiaTheme="minorEastAsia" w:hAnsi="Times New Roman" w:cs="Times New Roman"/>
          <w:sz w:val="24"/>
          <w:szCs w:val="24"/>
        </w:rPr>
        <w:t xml:space="preserve">  среднегодовая</w:t>
      </w:r>
      <w:proofErr w:type="gramEnd"/>
      <w:r w:rsidR="000A41F2" w:rsidRPr="00551E29">
        <w:rPr>
          <w:rFonts w:ascii="Times New Roman" w:eastAsiaTheme="minorEastAsia" w:hAnsi="Times New Roman" w:cs="Times New Roman"/>
          <w:sz w:val="24"/>
          <w:szCs w:val="24"/>
        </w:rPr>
        <w:t xml:space="preserve"> численность работников организаций отдыха и развлечений;</w:t>
      </w:r>
    </w:p>
    <w:p w:rsidR="000A41F2" w:rsidRPr="00551E29" w:rsidRDefault="00D23349" w:rsidP="00551E29">
      <w:pPr>
        <w:tabs>
          <w:tab w:val="left" w:pos="567"/>
        </w:tabs>
        <w:spacing w:after="0" w:line="360" w:lineRule="auto"/>
        <w:ind w:firstLine="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0A41F2" w:rsidRPr="00551E29">
        <w:rPr>
          <w:rFonts w:ascii="Times New Roman" w:eastAsiaTheme="minorEastAsia" w:hAnsi="Times New Roman" w:cs="Times New Roman"/>
          <w:sz w:val="24"/>
          <w:szCs w:val="24"/>
          <w:lang w:val="en-US"/>
        </w:rPr>
        <w:t>N</w:t>
      </w:r>
      <w:r w:rsidR="000A41F2" w:rsidRPr="00551E29">
        <w:rPr>
          <w:rFonts w:ascii="Times New Roman" w:eastAsiaTheme="minorEastAsia" w:hAnsi="Times New Roman" w:cs="Times New Roman"/>
          <w:sz w:val="24"/>
          <w:szCs w:val="24"/>
        </w:rPr>
        <w:t>б – численность безработных,</w:t>
      </w:r>
      <w:r w:rsidR="000A41F2" w:rsidRPr="00551E29">
        <w:rPr>
          <w:rFonts w:ascii="Times New Roman" w:hAnsi="Times New Roman" w:cs="Times New Roman"/>
          <w:sz w:val="24"/>
          <w:szCs w:val="24"/>
        </w:rPr>
        <w:t xml:space="preserve"> зарегистрированных в органах государственной службы занятости, на конец 201</w:t>
      </w:r>
      <w:r w:rsidR="00C72F7E" w:rsidRPr="00551E29">
        <w:rPr>
          <w:rFonts w:ascii="Times New Roman" w:hAnsi="Times New Roman" w:cs="Times New Roman"/>
          <w:sz w:val="24"/>
          <w:szCs w:val="24"/>
        </w:rPr>
        <w:t>5</w:t>
      </w:r>
      <w:r w:rsidR="000A41F2" w:rsidRPr="00551E29">
        <w:rPr>
          <w:rFonts w:ascii="Times New Roman" w:hAnsi="Times New Roman" w:cs="Times New Roman"/>
          <w:sz w:val="24"/>
          <w:szCs w:val="24"/>
        </w:rPr>
        <w:t xml:space="preserve"> года.</w:t>
      </w:r>
      <w:r w:rsidR="000A41F2" w:rsidRPr="00551E29">
        <w:rPr>
          <w:rFonts w:ascii="Times New Roman" w:eastAsiaTheme="minorEastAsia" w:hAnsi="Times New Roman" w:cs="Times New Roman"/>
          <w:sz w:val="24"/>
          <w:szCs w:val="24"/>
        </w:rPr>
        <w:t xml:space="preserve"> </w:t>
      </w:r>
    </w:p>
    <w:p w:rsidR="000A41F2" w:rsidRPr="00551E29" w:rsidRDefault="000A41F2" w:rsidP="00D23349">
      <w:pPr>
        <w:tabs>
          <w:tab w:val="left" w:pos="567"/>
        </w:tabs>
        <w:spacing w:after="0" w:line="360" w:lineRule="auto"/>
        <w:ind w:firstLine="567"/>
        <w:jc w:val="both"/>
        <w:rPr>
          <w:rFonts w:ascii="Times New Roman" w:eastAsiaTheme="minorEastAsia" w:hAnsi="Times New Roman" w:cs="Times New Roman"/>
          <w:sz w:val="24"/>
          <w:szCs w:val="24"/>
        </w:rPr>
      </w:pPr>
      <w:r w:rsidRPr="00551E29">
        <w:rPr>
          <w:rFonts w:ascii="Times New Roman" w:eastAsiaTheme="minorEastAsia" w:hAnsi="Times New Roman" w:cs="Times New Roman"/>
          <w:i/>
          <w:sz w:val="24"/>
          <w:szCs w:val="24"/>
        </w:rPr>
        <w:t xml:space="preserve">Индекс туристической привлекательности региона </w:t>
      </w:r>
      <w:r w:rsidR="00C72F7E" w:rsidRPr="00551E29">
        <w:rPr>
          <w:rFonts w:ascii="Times New Roman" w:eastAsiaTheme="minorEastAsia" w:hAnsi="Times New Roman" w:cs="Times New Roman"/>
          <w:sz w:val="24"/>
          <w:szCs w:val="24"/>
        </w:rPr>
        <w:t>Е</w:t>
      </w:r>
      <w:r w:rsidRPr="00551E29">
        <w:rPr>
          <w:rFonts w:ascii="Times New Roman" w:eastAsiaTheme="minorEastAsia" w:hAnsi="Times New Roman" w:cs="Times New Roman"/>
          <w:sz w:val="24"/>
          <w:szCs w:val="24"/>
          <w:vertAlign w:val="subscript"/>
        </w:rPr>
        <w:t xml:space="preserve">3 </w:t>
      </w:r>
      <w:r w:rsidRPr="00551E29">
        <w:rPr>
          <w:rFonts w:ascii="Times New Roman" w:eastAsiaTheme="minorEastAsia" w:hAnsi="Times New Roman" w:cs="Times New Roman"/>
          <w:sz w:val="24"/>
          <w:szCs w:val="24"/>
        </w:rPr>
        <w:t xml:space="preserve">определяется, как отношение объема средств, поступающих в регион от деятельности гостиниц и аналогичных средств размещения, к объему средств, затраченных населением на приобретение путевок, в </w:t>
      </w:r>
      <w:proofErr w:type="spellStart"/>
      <w:r w:rsidRPr="00551E29">
        <w:rPr>
          <w:rFonts w:ascii="Times New Roman" w:eastAsiaTheme="minorEastAsia" w:hAnsi="Times New Roman" w:cs="Times New Roman"/>
          <w:sz w:val="24"/>
          <w:szCs w:val="24"/>
        </w:rPr>
        <w:t>т.ч</w:t>
      </w:r>
      <w:proofErr w:type="spellEnd"/>
      <w:r w:rsidRPr="00551E29">
        <w:rPr>
          <w:rFonts w:ascii="Times New Roman" w:eastAsiaTheme="minorEastAsia" w:hAnsi="Times New Roman" w:cs="Times New Roman"/>
          <w:sz w:val="24"/>
          <w:szCs w:val="24"/>
        </w:rPr>
        <w:t>. и за пределы страны.</w:t>
      </w:r>
    </w:p>
    <w:tbl>
      <w:tblPr>
        <w:tblStyle w:val="a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2"/>
        <w:gridCol w:w="1099"/>
      </w:tblGrid>
      <w:tr w:rsidR="00353581" w:rsidRPr="00551E29" w:rsidTr="00353581">
        <w:trPr>
          <w:jc w:val="center"/>
        </w:trPr>
        <w:tc>
          <w:tcPr>
            <w:tcW w:w="8472" w:type="dxa"/>
          </w:tcPr>
          <w:p w:rsidR="00353581" w:rsidRPr="00551E29" w:rsidRDefault="00353581" w:rsidP="001F40B6">
            <w:pPr>
              <w:tabs>
                <w:tab w:val="left" w:pos="567"/>
              </w:tabs>
              <w:spacing w:line="360" w:lineRule="auto"/>
              <w:ind w:firstLine="284"/>
              <w:jc w:val="center"/>
              <w:rPr>
                <w:rFonts w:ascii="Times New Roman" w:eastAsiaTheme="minorEastAsia" w:hAnsi="Times New Roman" w:cs="Times New Roman"/>
                <w:sz w:val="24"/>
                <w:szCs w:val="24"/>
              </w:rPr>
            </w:pPr>
            <w:r w:rsidRPr="00551E29">
              <w:rPr>
                <w:rFonts w:ascii="Times New Roman" w:hAnsi="Times New Roman" w:cs="Times New Roman"/>
                <w:sz w:val="24"/>
                <w:szCs w:val="24"/>
              </w:rPr>
              <w:t>Е</w:t>
            </w:r>
            <w:r w:rsidRPr="00551E29">
              <w:rPr>
                <w:rFonts w:ascii="Times New Roman" w:hAnsi="Times New Roman" w:cs="Times New Roman"/>
                <w:sz w:val="24"/>
                <w:szCs w:val="24"/>
                <w:vertAlign w:val="subscript"/>
              </w:rPr>
              <w:t>3</w:t>
            </w:r>
            <w:r w:rsidRPr="00551E29">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Сном. +Спут.+Сдоп.</m:t>
                  </m:r>
                </m:num>
                <m:den>
                  <m:r>
                    <w:rPr>
                      <w:rFonts w:ascii="Cambria Math" w:hAnsi="Cambria Math" w:cs="Times New Roman"/>
                      <w:sz w:val="24"/>
                      <w:szCs w:val="24"/>
                    </w:rPr>
                    <m:t>Срф+Сз.с.</m:t>
                  </m:r>
                </m:den>
              </m:f>
            </m:oMath>
            <w:r w:rsidRPr="00551E29">
              <w:rPr>
                <w:rFonts w:ascii="Times New Roman" w:eastAsiaTheme="minorEastAsia" w:hAnsi="Times New Roman" w:cs="Times New Roman"/>
                <w:sz w:val="24"/>
                <w:szCs w:val="24"/>
              </w:rPr>
              <w:t>,</w:t>
            </w:r>
          </w:p>
        </w:tc>
        <w:tc>
          <w:tcPr>
            <w:tcW w:w="1099" w:type="dxa"/>
          </w:tcPr>
          <w:p w:rsidR="00353581" w:rsidRPr="00551E29" w:rsidRDefault="00353581" w:rsidP="00551E29">
            <w:pPr>
              <w:tabs>
                <w:tab w:val="left" w:pos="567"/>
              </w:tabs>
              <w:spacing w:line="360" w:lineRule="auto"/>
              <w:ind w:firstLine="284"/>
              <w:jc w:val="right"/>
              <w:rPr>
                <w:rFonts w:ascii="Times New Roman" w:hAnsi="Times New Roman" w:cs="Times New Roman"/>
                <w:sz w:val="24"/>
                <w:szCs w:val="24"/>
              </w:rPr>
            </w:pPr>
            <w:r w:rsidRPr="00551E29">
              <w:rPr>
                <w:rFonts w:ascii="Times New Roman" w:hAnsi="Times New Roman" w:cs="Times New Roman"/>
                <w:sz w:val="24"/>
                <w:szCs w:val="24"/>
              </w:rPr>
              <w:t>(3)</w:t>
            </w:r>
          </w:p>
        </w:tc>
      </w:tr>
    </w:tbl>
    <w:p w:rsidR="000A41F2" w:rsidRPr="00551E29" w:rsidRDefault="000A41F2" w:rsidP="00551E29">
      <w:pPr>
        <w:tabs>
          <w:tab w:val="left" w:pos="567"/>
        </w:tabs>
        <w:spacing w:after="0" w:line="360" w:lineRule="auto"/>
        <w:jc w:val="both"/>
        <w:rPr>
          <w:rFonts w:ascii="Times New Roman" w:hAnsi="Times New Roman" w:cs="Times New Roman"/>
          <w:sz w:val="24"/>
          <w:szCs w:val="24"/>
        </w:rPr>
      </w:pPr>
      <w:r w:rsidRPr="00551E29">
        <w:rPr>
          <w:rFonts w:ascii="Times New Roman" w:hAnsi="Times New Roman" w:cs="Times New Roman"/>
          <w:sz w:val="24"/>
          <w:szCs w:val="24"/>
        </w:rPr>
        <w:t>Аналогичным образом, на основании статистических данных определяется:</w:t>
      </w:r>
    </w:p>
    <w:p w:rsidR="000A41F2" w:rsidRPr="00551E29" w:rsidRDefault="000A41F2" w:rsidP="00551E29">
      <w:pPr>
        <w:tabs>
          <w:tab w:val="left" w:pos="567"/>
        </w:tabs>
        <w:spacing w:after="0" w:line="360" w:lineRule="auto"/>
        <w:jc w:val="both"/>
        <w:rPr>
          <w:rFonts w:ascii="Times New Roman" w:hAnsi="Times New Roman" w:cs="Times New Roman"/>
          <w:sz w:val="24"/>
          <w:szCs w:val="24"/>
          <w:vertAlign w:val="subscript"/>
        </w:rPr>
      </w:pPr>
      <w:r w:rsidRPr="00551E29">
        <w:rPr>
          <w:rFonts w:ascii="Times New Roman" w:hAnsi="Times New Roman" w:cs="Times New Roman"/>
          <w:sz w:val="24"/>
          <w:szCs w:val="24"/>
        </w:rPr>
        <w:t>- э</w:t>
      </w:r>
      <w:r w:rsidRPr="00551E29">
        <w:rPr>
          <w:rFonts w:ascii="Times New Roman" w:hAnsi="Times New Roman" w:cs="Times New Roman"/>
          <w:i/>
          <w:sz w:val="24"/>
          <w:szCs w:val="24"/>
        </w:rPr>
        <w:t>ффективность использования мест в гостиницах и аналогичных средств размещения</w:t>
      </w:r>
      <w:r w:rsidRPr="00551E29">
        <w:rPr>
          <w:rFonts w:ascii="Times New Roman" w:hAnsi="Times New Roman" w:cs="Times New Roman"/>
          <w:sz w:val="24"/>
          <w:szCs w:val="24"/>
        </w:rPr>
        <w:t xml:space="preserve"> </w:t>
      </w:r>
      <w:proofErr w:type="spellStart"/>
      <w:r w:rsidRPr="00551E29">
        <w:rPr>
          <w:rFonts w:ascii="Times New Roman" w:hAnsi="Times New Roman" w:cs="Times New Roman"/>
          <w:sz w:val="24"/>
          <w:szCs w:val="24"/>
        </w:rPr>
        <w:t>Э</w:t>
      </w:r>
      <w:r w:rsidRPr="00551E29">
        <w:rPr>
          <w:rFonts w:ascii="Times New Roman" w:hAnsi="Times New Roman" w:cs="Times New Roman"/>
          <w:sz w:val="24"/>
          <w:szCs w:val="24"/>
          <w:vertAlign w:val="subscript"/>
        </w:rPr>
        <w:t>н.г</w:t>
      </w:r>
      <w:proofErr w:type="spellEnd"/>
      <w:r w:rsidRPr="00551E29">
        <w:rPr>
          <w:rFonts w:ascii="Times New Roman" w:hAnsi="Times New Roman" w:cs="Times New Roman"/>
          <w:sz w:val="24"/>
          <w:szCs w:val="24"/>
          <w:vertAlign w:val="subscript"/>
        </w:rPr>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92"/>
        <w:gridCol w:w="1115"/>
      </w:tblGrid>
      <w:tr w:rsidR="007F3D2F" w:rsidRPr="00551E29" w:rsidTr="00A1296C">
        <w:trPr>
          <w:trHeight w:val="361"/>
        </w:trPr>
        <w:tc>
          <w:tcPr>
            <w:tcW w:w="8592" w:type="dxa"/>
          </w:tcPr>
          <w:p w:rsidR="007F3D2F" w:rsidRPr="00551E29" w:rsidRDefault="007F3D2F" w:rsidP="00551E29">
            <w:pPr>
              <w:tabs>
                <w:tab w:val="left" w:pos="567"/>
              </w:tabs>
              <w:spacing w:line="360" w:lineRule="auto"/>
              <w:ind w:firstLine="284"/>
              <w:jc w:val="center"/>
              <w:rPr>
                <w:rFonts w:ascii="Times New Roman" w:eastAsiaTheme="minorEastAsia" w:hAnsi="Times New Roman" w:cs="Times New Roman"/>
                <w:sz w:val="24"/>
                <w:szCs w:val="24"/>
              </w:rPr>
            </w:pPr>
            <w:proofErr w:type="spellStart"/>
            <w:r w:rsidRPr="00551E29">
              <w:rPr>
                <w:rFonts w:ascii="Times New Roman" w:hAnsi="Times New Roman" w:cs="Times New Roman"/>
                <w:sz w:val="24"/>
                <w:szCs w:val="24"/>
              </w:rPr>
              <w:t>Э</w:t>
            </w:r>
            <w:r w:rsidRPr="00551E29">
              <w:rPr>
                <w:rFonts w:ascii="Times New Roman" w:hAnsi="Times New Roman" w:cs="Times New Roman"/>
                <w:sz w:val="24"/>
                <w:szCs w:val="24"/>
                <w:vertAlign w:val="subscript"/>
              </w:rPr>
              <w:t>н.г</w:t>
            </w:r>
            <w:proofErr w:type="spellEnd"/>
            <w:r w:rsidRPr="00551E29">
              <w:rPr>
                <w:rFonts w:ascii="Times New Roman" w:hAnsi="Times New Roman" w:cs="Times New Roman"/>
                <w:sz w:val="24"/>
                <w:szCs w:val="24"/>
                <w:vertAlign w:val="subscript"/>
              </w:rPr>
              <w:t xml:space="preserve">. </w:t>
            </w:r>
            <w:r w:rsidRPr="00551E29">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Nн.г.</m:t>
                  </m:r>
                </m:num>
                <m:den>
                  <m:r>
                    <w:rPr>
                      <w:rFonts w:ascii="Cambria Math" w:hAnsi="Cambria Math" w:cs="Times New Roman"/>
                      <w:sz w:val="24"/>
                      <w:szCs w:val="24"/>
                    </w:rPr>
                    <m:t>365Nв.г.</m:t>
                  </m:r>
                </m:den>
              </m:f>
              <m:r>
                <w:rPr>
                  <w:rFonts w:ascii="Cambria Math" w:hAnsi="Cambria Math" w:cs="Times New Roman"/>
                  <w:sz w:val="24"/>
                  <w:szCs w:val="24"/>
                </w:rPr>
                <m:t xml:space="preserve"> </m:t>
              </m:r>
            </m:oMath>
          </w:p>
        </w:tc>
        <w:tc>
          <w:tcPr>
            <w:tcW w:w="1115" w:type="dxa"/>
          </w:tcPr>
          <w:p w:rsidR="007F3D2F" w:rsidRPr="00551E29" w:rsidRDefault="007F3D2F" w:rsidP="00551E29">
            <w:pPr>
              <w:tabs>
                <w:tab w:val="left" w:pos="567"/>
              </w:tabs>
              <w:spacing w:line="360" w:lineRule="auto"/>
              <w:ind w:firstLine="284"/>
              <w:jc w:val="right"/>
              <w:rPr>
                <w:rFonts w:ascii="Times New Roman" w:hAnsi="Times New Roman" w:cs="Times New Roman"/>
                <w:sz w:val="24"/>
                <w:szCs w:val="24"/>
              </w:rPr>
            </w:pPr>
            <w:r w:rsidRPr="00551E29">
              <w:rPr>
                <w:rFonts w:ascii="Times New Roman" w:hAnsi="Times New Roman" w:cs="Times New Roman"/>
                <w:sz w:val="24"/>
                <w:szCs w:val="24"/>
              </w:rPr>
              <w:t>(4)</w:t>
            </w:r>
          </w:p>
        </w:tc>
      </w:tr>
    </w:tbl>
    <w:p w:rsidR="000A41F2" w:rsidRPr="00551E29" w:rsidRDefault="000A41F2" w:rsidP="00551E29">
      <w:pPr>
        <w:tabs>
          <w:tab w:val="left" w:pos="567"/>
        </w:tabs>
        <w:spacing w:after="0" w:line="360" w:lineRule="auto"/>
        <w:jc w:val="both"/>
        <w:rPr>
          <w:rFonts w:ascii="Times New Roman" w:eastAsiaTheme="minorEastAsia" w:hAnsi="Times New Roman" w:cs="Times New Roman"/>
          <w:sz w:val="24"/>
          <w:szCs w:val="24"/>
        </w:rPr>
      </w:pPr>
      <w:proofErr w:type="gramStart"/>
      <w:r w:rsidRPr="00551E29">
        <w:rPr>
          <w:rFonts w:ascii="Times New Roman" w:eastAsiaTheme="minorEastAsia" w:hAnsi="Times New Roman" w:cs="Times New Roman"/>
          <w:sz w:val="24"/>
          <w:szCs w:val="24"/>
        </w:rPr>
        <w:t xml:space="preserve">где </w:t>
      </w:r>
      <w:r w:rsidR="001F40B6">
        <w:rPr>
          <w:rFonts w:ascii="Times New Roman" w:eastAsiaTheme="minorEastAsia" w:hAnsi="Times New Roman" w:cs="Times New Roman"/>
          <w:sz w:val="24"/>
          <w:szCs w:val="24"/>
        </w:rPr>
        <w:t xml:space="preserve"> </w:t>
      </w:r>
      <w:r w:rsidRPr="00551E29">
        <w:rPr>
          <w:rFonts w:ascii="Times New Roman" w:eastAsiaTheme="minorEastAsia" w:hAnsi="Times New Roman" w:cs="Times New Roman"/>
          <w:sz w:val="24"/>
          <w:szCs w:val="24"/>
          <w:lang w:val="en-US"/>
        </w:rPr>
        <w:t>N</w:t>
      </w:r>
      <w:proofErr w:type="spellStart"/>
      <w:proofErr w:type="gramEnd"/>
      <w:r w:rsidRPr="00551E29">
        <w:rPr>
          <w:rFonts w:ascii="Times New Roman" w:eastAsiaTheme="minorEastAsia" w:hAnsi="Times New Roman" w:cs="Times New Roman"/>
          <w:sz w:val="24"/>
          <w:szCs w:val="24"/>
        </w:rPr>
        <w:t>н.г</w:t>
      </w:r>
      <w:proofErr w:type="spellEnd"/>
      <w:r w:rsidRPr="00551E29">
        <w:rPr>
          <w:rFonts w:ascii="Times New Roman" w:eastAsiaTheme="minorEastAsia" w:hAnsi="Times New Roman" w:cs="Times New Roman"/>
          <w:sz w:val="24"/>
          <w:szCs w:val="24"/>
        </w:rPr>
        <w:t>. – предоставленное число ночевок в год в гостиницах и аналогичных средствах размещения</w:t>
      </w:r>
    </w:p>
    <w:p w:rsidR="000A41F2" w:rsidRPr="00551E29" w:rsidRDefault="00D23349" w:rsidP="00551E29">
      <w:pPr>
        <w:tabs>
          <w:tab w:val="left" w:pos="567"/>
        </w:tabs>
        <w:spacing w:after="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0A41F2" w:rsidRPr="00551E29">
        <w:rPr>
          <w:rFonts w:ascii="Times New Roman" w:eastAsiaTheme="minorEastAsia" w:hAnsi="Times New Roman" w:cs="Times New Roman"/>
          <w:sz w:val="24"/>
          <w:szCs w:val="24"/>
          <w:lang w:val="en-US"/>
        </w:rPr>
        <w:t>N</w:t>
      </w:r>
      <w:proofErr w:type="spellStart"/>
      <w:r w:rsidR="000A41F2" w:rsidRPr="00551E29">
        <w:rPr>
          <w:rFonts w:ascii="Times New Roman" w:eastAsiaTheme="minorEastAsia" w:hAnsi="Times New Roman" w:cs="Times New Roman"/>
          <w:sz w:val="24"/>
          <w:szCs w:val="24"/>
        </w:rPr>
        <w:t>в.г</w:t>
      </w:r>
      <w:proofErr w:type="spellEnd"/>
      <w:r w:rsidR="000A41F2" w:rsidRPr="00551E29">
        <w:rPr>
          <w:rFonts w:ascii="Times New Roman" w:eastAsiaTheme="minorEastAsia" w:hAnsi="Times New Roman" w:cs="Times New Roman"/>
          <w:sz w:val="24"/>
          <w:szCs w:val="24"/>
        </w:rPr>
        <w:t>. – единовременная вместимость гостиниц региона.</w:t>
      </w:r>
    </w:p>
    <w:p w:rsidR="000A41F2" w:rsidRPr="00551E29" w:rsidRDefault="000A41F2" w:rsidP="00551E29">
      <w:pPr>
        <w:tabs>
          <w:tab w:val="left" w:pos="567"/>
        </w:tabs>
        <w:spacing w:after="0" w:line="360" w:lineRule="auto"/>
        <w:jc w:val="both"/>
        <w:rPr>
          <w:rFonts w:ascii="Times New Roman" w:eastAsiaTheme="minorEastAsia" w:hAnsi="Times New Roman" w:cs="Times New Roman"/>
          <w:sz w:val="24"/>
          <w:szCs w:val="24"/>
        </w:rPr>
      </w:pPr>
      <w:r w:rsidRPr="00551E29">
        <w:rPr>
          <w:rFonts w:ascii="Times New Roman" w:eastAsiaTheme="minorEastAsia" w:hAnsi="Times New Roman" w:cs="Times New Roman"/>
          <w:sz w:val="24"/>
          <w:szCs w:val="24"/>
        </w:rPr>
        <w:t xml:space="preserve">- </w:t>
      </w:r>
      <w:r w:rsidRPr="00551E29">
        <w:rPr>
          <w:rFonts w:ascii="Times New Roman" w:eastAsiaTheme="minorEastAsia" w:hAnsi="Times New Roman" w:cs="Times New Roman"/>
          <w:i/>
          <w:sz w:val="24"/>
          <w:szCs w:val="24"/>
        </w:rPr>
        <w:t xml:space="preserve">эффективность использования мест в специализированных средствах размещения </w:t>
      </w:r>
      <w:proofErr w:type="spellStart"/>
      <w:r w:rsidRPr="00551E29">
        <w:rPr>
          <w:rFonts w:ascii="Times New Roman" w:eastAsiaTheme="minorEastAsia" w:hAnsi="Times New Roman" w:cs="Times New Roman"/>
          <w:sz w:val="24"/>
          <w:szCs w:val="24"/>
        </w:rPr>
        <w:t>Э</w:t>
      </w:r>
      <w:r w:rsidRPr="00551E29">
        <w:rPr>
          <w:rFonts w:ascii="Times New Roman" w:eastAsiaTheme="minorEastAsia" w:hAnsi="Times New Roman" w:cs="Times New Roman"/>
          <w:sz w:val="24"/>
          <w:szCs w:val="24"/>
          <w:vertAlign w:val="subscript"/>
        </w:rPr>
        <w:t>м.ССР</w:t>
      </w:r>
      <w:proofErr w:type="spellEnd"/>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8"/>
        <w:gridCol w:w="1113"/>
      </w:tblGrid>
      <w:tr w:rsidR="007F3D2F" w:rsidRPr="00551E29" w:rsidTr="00A1296C">
        <w:trPr>
          <w:trHeight w:val="438"/>
        </w:trPr>
        <w:tc>
          <w:tcPr>
            <w:tcW w:w="8578" w:type="dxa"/>
          </w:tcPr>
          <w:p w:rsidR="007F3D2F" w:rsidRPr="00551E29" w:rsidRDefault="007F3D2F" w:rsidP="00551E29">
            <w:pPr>
              <w:tabs>
                <w:tab w:val="left" w:pos="567"/>
              </w:tabs>
              <w:spacing w:line="360" w:lineRule="auto"/>
              <w:ind w:firstLine="284"/>
              <w:jc w:val="center"/>
              <w:rPr>
                <w:rFonts w:ascii="Times New Roman" w:eastAsiaTheme="minorEastAsia" w:hAnsi="Times New Roman" w:cs="Times New Roman"/>
                <w:sz w:val="24"/>
                <w:szCs w:val="24"/>
              </w:rPr>
            </w:pPr>
            <w:proofErr w:type="spellStart"/>
            <w:r w:rsidRPr="00551E29">
              <w:rPr>
                <w:rFonts w:ascii="Times New Roman" w:eastAsiaTheme="minorEastAsia" w:hAnsi="Times New Roman" w:cs="Times New Roman"/>
                <w:sz w:val="24"/>
                <w:szCs w:val="24"/>
              </w:rPr>
              <w:t>Э</w:t>
            </w:r>
            <w:r w:rsidRPr="00551E29">
              <w:rPr>
                <w:rFonts w:ascii="Times New Roman" w:eastAsiaTheme="minorEastAsia" w:hAnsi="Times New Roman" w:cs="Times New Roman"/>
                <w:sz w:val="24"/>
                <w:szCs w:val="24"/>
                <w:vertAlign w:val="subscript"/>
              </w:rPr>
              <w:t>м.ССР</w:t>
            </w:r>
            <w:proofErr w:type="spellEnd"/>
            <w:r w:rsidRPr="00551E29">
              <w:rPr>
                <w:rFonts w:ascii="Times New Roman" w:eastAsiaTheme="minorEastAsia" w:hAnsi="Times New Roman" w:cs="Times New Roman"/>
                <w:sz w:val="24"/>
                <w:szCs w:val="24"/>
                <w:vertAlign w:val="subscript"/>
              </w:rPr>
              <w:t xml:space="preserve"> </w:t>
            </w:r>
            <w:r w:rsidRPr="00551E29">
              <w:rPr>
                <w:rFonts w:ascii="Times New Roman" w:eastAsiaTheme="minorEastAsia"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Nм.сср</m:t>
                  </m:r>
                </m:num>
                <m:den>
                  <m:r>
                    <w:rPr>
                      <w:rFonts w:ascii="Cambria Math" w:hAnsi="Cambria Math" w:cs="Times New Roman"/>
                      <w:sz w:val="24"/>
                      <w:szCs w:val="24"/>
                    </w:rPr>
                    <m:t>365Nв.сср</m:t>
                  </m:r>
                </m:den>
              </m:f>
            </m:oMath>
            <w:r w:rsidRPr="00551E29">
              <w:rPr>
                <w:rFonts w:ascii="Times New Roman" w:eastAsiaTheme="minorEastAsia" w:hAnsi="Times New Roman" w:cs="Times New Roman"/>
                <w:sz w:val="24"/>
                <w:szCs w:val="24"/>
              </w:rPr>
              <w:t xml:space="preserve"> </w:t>
            </w:r>
          </w:p>
        </w:tc>
        <w:tc>
          <w:tcPr>
            <w:tcW w:w="1113" w:type="dxa"/>
          </w:tcPr>
          <w:p w:rsidR="007F3D2F" w:rsidRPr="00551E29" w:rsidRDefault="007F3D2F" w:rsidP="00551E29">
            <w:pPr>
              <w:tabs>
                <w:tab w:val="left" w:pos="567"/>
              </w:tabs>
              <w:spacing w:line="360" w:lineRule="auto"/>
              <w:ind w:firstLine="284"/>
              <w:jc w:val="right"/>
              <w:rPr>
                <w:rFonts w:ascii="Times New Roman" w:hAnsi="Times New Roman" w:cs="Times New Roman"/>
                <w:sz w:val="24"/>
                <w:szCs w:val="24"/>
              </w:rPr>
            </w:pPr>
            <w:r w:rsidRPr="00551E29">
              <w:rPr>
                <w:rFonts w:ascii="Times New Roman" w:hAnsi="Times New Roman" w:cs="Times New Roman"/>
                <w:sz w:val="24"/>
                <w:szCs w:val="24"/>
              </w:rPr>
              <w:t>(5)</w:t>
            </w:r>
          </w:p>
        </w:tc>
      </w:tr>
    </w:tbl>
    <w:p w:rsidR="000A41F2" w:rsidRPr="00551E29" w:rsidRDefault="000A41F2" w:rsidP="00551E29">
      <w:pPr>
        <w:tabs>
          <w:tab w:val="left" w:pos="567"/>
        </w:tabs>
        <w:spacing w:after="0" w:line="360" w:lineRule="auto"/>
        <w:jc w:val="both"/>
        <w:rPr>
          <w:rFonts w:ascii="Times New Roman" w:eastAsiaTheme="minorEastAsia" w:hAnsi="Times New Roman" w:cs="Times New Roman"/>
          <w:sz w:val="24"/>
          <w:szCs w:val="24"/>
        </w:rPr>
      </w:pPr>
      <w:r w:rsidRPr="00551E29">
        <w:rPr>
          <w:rFonts w:ascii="Times New Roman" w:eastAsiaTheme="minorEastAsia" w:hAnsi="Times New Roman" w:cs="Times New Roman"/>
          <w:sz w:val="24"/>
          <w:szCs w:val="24"/>
        </w:rPr>
        <w:t xml:space="preserve">где </w:t>
      </w:r>
      <w:r w:rsidRPr="00551E29">
        <w:rPr>
          <w:rFonts w:ascii="Times New Roman" w:eastAsiaTheme="minorEastAsia" w:hAnsi="Times New Roman" w:cs="Times New Roman"/>
          <w:sz w:val="24"/>
          <w:szCs w:val="24"/>
          <w:lang w:val="en-US"/>
        </w:rPr>
        <w:t>N</w:t>
      </w:r>
      <w:proofErr w:type="spellStart"/>
      <w:r w:rsidRPr="00551E29">
        <w:rPr>
          <w:rFonts w:ascii="Times New Roman" w:eastAsiaTheme="minorEastAsia" w:hAnsi="Times New Roman" w:cs="Times New Roman"/>
          <w:sz w:val="24"/>
          <w:szCs w:val="24"/>
          <w:vertAlign w:val="subscript"/>
        </w:rPr>
        <w:t>м.ССР</w:t>
      </w:r>
      <w:proofErr w:type="spellEnd"/>
      <w:r w:rsidRPr="00551E29">
        <w:rPr>
          <w:rFonts w:ascii="Times New Roman" w:eastAsiaTheme="minorEastAsia" w:hAnsi="Times New Roman" w:cs="Times New Roman"/>
          <w:sz w:val="24"/>
          <w:szCs w:val="24"/>
          <w:vertAlign w:val="subscript"/>
        </w:rPr>
        <w:t xml:space="preserve"> </w:t>
      </w:r>
      <w:r w:rsidRPr="00551E29">
        <w:rPr>
          <w:rFonts w:ascii="Times New Roman" w:eastAsiaTheme="minorEastAsia" w:hAnsi="Times New Roman" w:cs="Times New Roman"/>
          <w:sz w:val="24"/>
          <w:szCs w:val="24"/>
        </w:rPr>
        <w:t>– предоставленное число ночевок в год в специализированных средствах размещения региона;</w:t>
      </w:r>
    </w:p>
    <w:p w:rsidR="000A41F2" w:rsidRPr="00551E29" w:rsidRDefault="00D23349" w:rsidP="00551E29">
      <w:pPr>
        <w:tabs>
          <w:tab w:val="left" w:pos="567"/>
        </w:tabs>
        <w:spacing w:after="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proofErr w:type="gramStart"/>
      <w:r w:rsidR="000A41F2" w:rsidRPr="00551E29">
        <w:rPr>
          <w:rFonts w:ascii="Times New Roman" w:eastAsiaTheme="minorEastAsia" w:hAnsi="Times New Roman" w:cs="Times New Roman"/>
          <w:sz w:val="24"/>
          <w:szCs w:val="24"/>
          <w:lang w:val="en-US"/>
        </w:rPr>
        <w:t>N</w:t>
      </w:r>
      <w:proofErr w:type="spellStart"/>
      <w:r w:rsidR="000A41F2" w:rsidRPr="00551E29">
        <w:rPr>
          <w:rFonts w:ascii="Times New Roman" w:eastAsiaTheme="minorEastAsia" w:hAnsi="Times New Roman" w:cs="Times New Roman"/>
          <w:sz w:val="24"/>
          <w:szCs w:val="24"/>
          <w:vertAlign w:val="subscript"/>
        </w:rPr>
        <w:t>в.ССР</w:t>
      </w:r>
      <w:proofErr w:type="spellEnd"/>
      <w:r w:rsidR="000A41F2" w:rsidRPr="00551E29">
        <w:rPr>
          <w:rFonts w:ascii="Times New Roman" w:eastAsiaTheme="minorEastAsia" w:hAnsi="Times New Roman" w:cs="Times New Roman"/>
          <w:sz w:val="24"/>
          <w:szCs w:val="24"/>
          <w:vertAlign w:val="subscript"/>
        </w:rPr>
        <w:t xml:space="preserve">  </w:t>
      </w:r>
      <w:r w:rsidR="000A41F2" w:rsidRPr="00551E29">
        <w:rPr>
          <w:rFonts w:ascii="Times New Roman" w:eastAsiaTheme="minorEastAsia" w:hAnsi="Times New Roman" w:cs="Times New Roman"/>
          <w:sz w:val="24"/>
          <w:szCs w:val="24"/>
        </w:rPr>
        <w:t>–</w:t>
      </w:r>
      <w:proofErr w:type="gramEnd"/>
      <w:r w:rsidR="000A41F2" w:rsidRPr="00551E29">
        <w:rPr>
          <w:rFonts w:ascii="Times New Roman" w:eastAsiaTheme="minorEastAsia" w:hAnsi="Times New Roman" w:cs="Times New Roman"/>
          <w:sz w:val="24"/>
          <w:szCs w:val="24"/>
        </w:rPr>
        <w:t xml:space="preserve"> единовременная вместимость специализированных средств размещения.</w:t>
      </w:r>
    </w:p>
    <w:p w:rsidR="000A41F2" w:rsidRPr="00551E29" w:rsidRDefault="000A41F2" w:rsidP="00551E29">
      <w:pPr>
        <w:tabs>
          <w:tab w:val="left" w:pos="567"/>
        </w:tabs>
        <w:spacing w:after="0" w:line="360" w:lineRule="auto"/>
        <w:jc w:val="both"/>
        <w:rPr>
          <w:rFonts w:ascii="Times New Roman" w:eastAsiaTheme="minorEastAsia" w:hAnsi="Times New Roman" w:cs="Times New Roman"/>
          <w:sz w:val="24"/>
          <w:szCs w:val="24"/>
        </w:rPr>
      </w:pPr>
      <w:r w:rsidRPr="00551E29">
        <w:rPr>
          <w:rFonts w:ascii="Times New Roman" w:eastAsiaTheme="minorEastAsia" w:hAnsi="Times New Roman" w:cs="Times New Roman"/>
          <w:sz w:val="24"/>
          <w:szCs w:val="24"/>
        </w:rPr>
        <w:t xml:space="preserve">- </w:t>
      </w:r>
      <w:r w:rsidRPr="00551E29">
        <w:rPr>
          <w:rFonts w:ascii="Times New Roman" w:eastAsiaTheme="minorEastAsia" w:hAnsi="Times New Roman" w:cs="Times New Roman"/>
          <w:i/>
          <w:sz w:val="24"/>
          <w:szCs w:val="24"/>
        </w:rPr>
        <w:t xml:space="preserve">средняя эффективность использования персонала гостиниц и аналогичных средств размещения </w:t>
      </w:r>
      <w:proofErr w:type="spellStart"/>
      <w:r w:rsidRPr="00551E29">
        <w:rPr>
          <w:rFonts w:ascii="Times New Roman" w:eastAsiaTheme="minorEastAsia" w:hAnsi="Times New Roman" w:cs="Times New Roman"/>
          <w:sz w:val="24"/>
          <w:szCs w:val="24"/>
        </w:rPr>
        <w:t>Э</w:t>
      </w:r>
      <w:r w:rsidRPr="00551E29">
        <w:rPr>
          <w:rFonts w:ascii="Times New Roman" w:eastAsiaTheme="minorEastAsia" w:hAnsi="Times New Roman" w:cs="Times New Roman"/>
          <w:sz w:val="24"/>
          <w:szCs w:val="24"/>
          <w:vertAlign w:val="subscript"/>
        </w:rPr>
        <w:t>п.г</w:t>
      </w:r>
      <w:proofErr w:type="spellEnd"/>
      <w:r w:rsidRPr="00551E29">
        <w:rPr>
          <w:rFonts w:ascii="Times New Roman" w:eastAsiaTheme="minorEastAsia" w:hAnsi="Times New Roman" w:cs="Times New Roman"/>
          <w:sz w:val="24"/>
          <w:szCs w:val="24"/>
          <w:vertAlign w:val="subscript"/>
        </w:rPr>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58"/>
        <w:gridCol w:w="1123"/>
      </w:tblGrid>
      <w:tr w:rsidR="007F3D2F" w:rsidRPr="00551E29" w:rsidTr="00A1296C">
        <w:trPr>
          <w:trHeight w:val="408"/>
        </w:trPr>
        <w:tc>
          <w:tcPr>
            <w:tcW w:w="8658" w:type="dxa"/>
          </w:tcPr>
          <w:p w:rsidR="007F3D2F" w:rsidRPr="00551E29" w:rsidRDefault="007F3D2F" w:rsidP="00551E29">
            <w:pPr>
              <w:tabs>
                <w:tab w:val="left" w:pos="567"/>
                <w:tab w:val="left" w:pos="1785"/>
                <w:tab w:val="center" w:pos="4128"/>
              </w:tabs>
              <w:spacing w:line="360" w:lineRule="auto"/>
              <w:ind w:firstLine="284"/>
              <w:jc w:val="center"/>
              <w:rPr>
                <w:rFonts w:ascii="Times New Roman" w:eastAsiaTheme="minorEastAsia" w:hAnsi="Times New Roman" w:cs="Times New Roman"/>
                <w:sz w:val="24"/>
                <w:szCs w:val="24"/>
              </w:rPr>
            </w:pPr>
            <w:proofErr w:type="spellStart"/>
            <w:r w:rsidRPr="00551E29">
              <w:rPr>
                <w:rFonts w:ascii="Times New Roman" w:eastAsiaTheme="minorEastAsia" w:hAnsi="Times New Roman" w:cs="Times New Roman"/>
                <w:sz w:val="24"/>
                <w:szCs w:val="24"/>
              </w:rPr>
              <w:t>Э</w:t>
            </w:r>
            <w:r w:rsidRPr="00551E29">
              <w:rPr>
                <w:rFonts w:ascii="Times New Roman" w:eastAsiaTheme="minorEastAsia" w:hAnsi="Times New Roman" w:cs="Times New Roman"/>
                <w:sz w:val="24"/>
                <w:szCs w:val="24"/>
                <w:vertAlign w:val="subscript"/>
              </w:rPr>
              <w:t>п.г</w:t>
            </w:r>
            <w:proofErr w:type="spellEnd"/>
            <w:r w:rsidRPr="00551E29">
              <w:rPr>
                <w:rFonts w:ascii="Times New Roman" w:eastAsiaTheme="minorEastAsia" w:hAnsi="Times New Roman" w:cs="Times New Roman"/>
                <w:sz w:val="24"/>
                <w:szCs w:val="24"/>
                <w:vertAlign w:val="subscript"/>
              </w:rPr>
              <w:t>.</w:t>
            </w:r>
            <w:r w:rsidRPr="00551E29">
              <w:rPr>
                <w:rFonts w:ascii="Times New Roman" w:eastAsiaTheme="minorEastAsia"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Сном. +Спут.+Сдоп.</m:t>
                  </m:r>
                </m:num>
                <m:den>
                  <m:r>
                    <m:rPr>
                      <m:sty m:val="p"/>
                    </m:rPr>
                    <w:rPr>
                      <w:rFonts w:ascii="Cambria Math" w:eastAsiaTheme="minorEastAsia" w:hAnsi="Cambria Math" w:cs="Times New Roman"/>
                      <w:sz w:val="24"/>
                      <w:szCs w:val="24"/>
                      <w:lang w:val="en-US"/>
                    </w:rPr>
                    <m:t>N</m:t>
                  </m:r>
                  <m:r>
                    <m:rPr>
                      <m:sty m:val="p"/>
                    </m:rPr>
                    <w:rPr>
                      <w:rFonts w:ascii="Cambria Math" w:eastAsiaTheme="minorEastAsia" w:hAnsi="Cambria Math" w:cs="Times New Roman"/>
                      <w:sz w:val="24"/>
                      <w:szCs w:val="24"/>
                      <w:vertAlign w:val="subscript"/>
                    </w:rPr>
                    <m:t>г</m:t>
                  </m:r>
                  <m:r>
                    <w:rPr>
                      <w:rFonts w:ascii="Cambria Math" w:hAnsi="Cambria Math" w:cs="Times New Roman"/>
                      <w:sz w:val="24"/>
                      <w:szCs w:val="24"/>
                    </w:rPr>
                    <m:t>.</m:t>
                  </m:r>
                </m:den>
              </m:f>
            </m:oMath>
          </w:p>
        </w:tc>
        <w:tc>
          <w:tcPr>
            <w:tcW w:w="1123" w:type="dxa"/>
          </w:tcPr>
          <w:p w:rsidR="007F3D2F" w:rsidRPr="00551E29" w:rsidRDefault="007F3D2F" w:rsidP="00551E29">
            <w:pPr>
              <w:tabs>
                <w:tab w:val="left" w:pos="567"/>
              </w:tabs>
              <w:spacing w:line="360" w:lineRule="auto"/>
              <w:ind w:firstLine="284"/>
              <w:jc w:val="right"/>
              <w:rPr>
                <w:rFonts w:ascii="Times New Roman" w:hAnsi="Times New Roman" w:cs="Times New Roman"/>
                <w:sz w:val="24"/>
                <w:szCs w:val="24"/>
              </w:rPr>
            </w:pPr>
            <w:r w:rsidRPr="00551E29">
              <w:rPr>
                <w:rFonts w:ascii="Times New Roman" w:hAnsi="Times New Roman" w:cs="Times New Roman"/>
                <w:sz w:val="24"/>
                <w:szCs w:val="24"/>
              </w:rPr>
              <w:t>(6)</w:t>
            </w:r>
          </w:p>
        </w:tc>
      </w:tr>
    </w:tbl>
    <w:p w:rsidR="000A41F2" w:rsidRPr="00551E29" w:rsidRDefault="000A41F2" w:rsidP="00551E29">
      <w:pPr>
        <w:tabs>
          <w:tab w:val="left" w:pos="567"/>
        </w:tabs>
        <w:spacing w:after="0" w:line="360" w:lineRule="auto"/>
        <w:jc w:val="both"/>
        <w:rPr>
          <w:rFonts w:ascii="Times New Roman" w:eastAsiaTheme="minorEastAsia" w:hAnsi="Times New Roman" w:cs="Times New Roman"/>
          <w:sz w:val="24"/>
          <w:szCs w:val="24"/>
        </w:rPr>
      </w:pPr>
      <w:proofErr w:type="gramStart"/>
      <w:r w:rsidRPr="00551E29">
        <w:rPr>
          <w:rFonts w:ascii="Times New Roman" w:eastAsiaTheme="minorEastAsia" w:hAnsi="Times New Roman" w:cs="Times New Roman"/>
          <w:sz w:val="24"/>
          <w:szCs w:val="24"/>
        </w:rPr>
        <w:t xml:space="preserve">где </w:t>
      </w:r>
      <w:r w:rsidR="00230158" w:rsidRPr="00551E29">
        <w:rPr>
          <w:rFonts w:ascii="Times New Roman" w:eastAsiaTheme="minorEastAsia" w:hAnsi="Times New Roman" w:cs="Times New Roman"/>
          <w:sz w:val="24"/>
          <w:szCs w:val="24"/>
        </w:rPr>
        <w:t xml:space="preserve"> </w:t>
      </w:r>
      <w:proofErr w:type="spellStart"/>
      <w:r w:rsidRPr="00551E29">
        <w:rPr>
          <w:rFonts w:ascii="Times New Roman" w:eastAsiaTheme="minorEastAsia" w:hAnsi="Times New Roman" w:cs="Times New Roman"/>
          <w:sz w:val="24"/>
          <w:szCs w:val="24"/>
        </w:rPr>
        <w:t>С</w:t>
      </w:r>
      <w:r w:rsidRPr="00551E29">
        <w:rPr>
          <w:rFonts w:ascii="Times New Roman" w:eastAsiaTheme="minorEastAsia" w:hAnsi="Times New Roman" w:cs="Times New Roman"/>
          <w:sz w:val="24"/>
          <w:szCs w:val="24"/>
          <w:vertAlign w:val="subscript"/>
        </w:rPr>
        <w:t>ном.г</w:t>
      </w:r>
      <w:proofErr w:type="spellEnd"/>
      <w:r w:rsidRPr="00551E29">
        <w:rPr>
          <w:rFonts w:ascii="Times New Roman" w:eastAsiaTheme="minorEastAsia" w:hAnsi="Times New Roman" w:cs="Times New Roman"/>
          <w:sz w:val="24"/>
          <w:szCs w:val="24"/>
          <w:vertAlign w:val="subscript"/>
        </w:rPr>
        <w:t>.</w:t>
      </w:r>
      <w:proofErr w:type="gramEnd"/>
      <w:r w:rsidRPr="00551E29">
        <w:rPr>
          <w:rFonts w:ascii="Times New Roman" w:eastAsiaTheme="minorEastAsia" w:hAnsi="Times New Roman" w:cs="Times New Roman"/>
          <w:sz w:val="24"/>
          <w:szCs w:val="24"/>
        </w:rPr>
        <w:t xml:space="preserve"> – доходы гостиниц и аналогичных средств размещения от продажи номеров;</w:t>
      </w:r>
    </w:p>
    <w:p w:rsidR="000A41F2" w:rsidRPr="00551E29" w:rsidRDefault="00551E29" w:rsidP="00551E29">
      <w:pPr>
        <w:tabs>
          <w:tab w:val="left" w:pos="567"/>
        </w:tabs>
        <w:spacing w:after="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proofErr w:type="spellStart"/>
      <w:r w:rsidR="000A41F2" w:rsidRPr="00551E29">
        <w:rPr>
          <w:rFonts w:ascii="Times New Roman" w:eastAsiaTheme="minorEastAsia" w:hAnsi="Times New Roman" w:cs="Times New Roman"/>
          <w:sz w:val="24"/>
          <w:szCs w:val="24"/>
        </w:rPr>
        <w:t>С</w:t>
      </w:r>
      <w:r w:rsidR="000A41F2" w:rsidRPr="00551E29">
        <w:rPr>
          <w:rFonts w:ascii="Times New Roman" w:eastAsiaTheme="minorEastAsia" w:hAnsi="Times New Roman" w:cs="Times New Roman"/>
          <w:sz w:val="24"/>
          <w:szCs w:val="24"/>
          <w:vertAlign w:val="subscript"/>
        </w:rPr>
        <w:t>пут.г</w:t>
      </w:r>
      <w:proofErr w:type="spellEnd"/>
      <w:r w:rsidR="000A41F2" w:rsidRPr="00551E29">
        <w:rPr>
          <w:rFonts w:ascii="Times New Roman" w:eastAsiaTheme="minorEastAsia" w:hAnsi="Times New Roman" w:cs="Times New Roman"/>
          <w:sz w:val="24"/>
          <w:szCs w:val="24"/>
          <w:vertAlign w:val="subscript"/>
        </w:rPr>
        <w:t xml:space="preserve">. </w:t>
      </w:r>
      <w:r w:rsidR="000A41F2" w:rsidRPr="00551E29">
        <w:rPr>
          <w:rFonts w:ascii="Times New Roman" w:eastAsiaTheme="minorEastAsia" w:hAnsi="Times New Roman" w:cs="Times New Roman"/>
          <w:sz w:val="24"/>
          <w:szCs w:val="24"/>
        </w:rPr>
        <w:t>– доходы гостиниц и аналогичных средств размещения от продажи путевок;</w:t>
      </w:r>
    </w:p>
    <w:p w:rsidR="000A41F2" w:rsidRPr="00551E29" w:rsidRDefault="00551E29" w:rsidP="00551E29">
      <w:pPr>
        <w:tabs>
          <w:tab w:val="left" w:pos="567"/>
        </w:tabs>
        <w:spacing w:after="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proofErr w:type="spellStart"/>
      <w:r w:rsidR="000A41F2" w:rsidRPr="00551E29">
        <w:rPr>
          <w:rFonts w:ascii="Times New Roman" w:eastAsiaTheme="minorEastAsia" w:hAnsi="Times New Roman" w:cs="Times New Roman"/>
          <w:sz w:val="24"/>
          <w:szCs w:val="24"/>
        </w:rPr>
        <w:t>С</w:t>
      </w:r>
      <w:r w:rsidR="000A41F2" w:rsidRPr="00551E29">
        <w:rPr>
          <w:rFonts w:ascii="Times New Roman" w:eastAsiaTheme="minorEastAsia" w:hAnsi="Times New Roman" w:cs="Times New Roman"/>
          <w:sz w:val="24"/>
          <w:szCs w:val="24"/>
          <w:vertAlign w:val="subscript"/>
        </w:rPr>
        <w:t>доп.г</w:t>
      </w:r>
      <w:proofErr w:type="spellEnd"/>
      <w:r w:rsidR="000A41F2" w:rsidRPr="00551E29">
        <w:rPr>
          <w:rFonts w:ascii="Times New Roman" w:eastAsiaTheme="minorEastAsia" w:hAnsi="Times New Roman" w:cs="Times New Roman"/>
          <w:sz w:val="24"/>
          <w:szCs w:val="24"/>
          <w:vertAlign w:val="subscript"/>
        </w:rPr>
        <w:t xml:space="preserve">. </w:t>
      </w:r>
      <w:r w:rsidR="000A41F2" w:rsidRPr="00551E29">
        <w:rPr>
          <w:rFonts w:ascii="Times New Roman" w:eastAsiaTheme="minorEastAsia" w:hAnsi="Times New Roman" w:cs="Times New Roman"/>
          <w:sz w:val="24"/>
          <w:szCs w:val="24"/>
        </w:rPr>
        <w:t xml:space="preserve">– доходы гостиниц и аналогичных средств размещения от дополнительных услуг. </w:t>
      </w:r>
    </w:p>
    <w:p w:rsidR="000A41F2" w:rsidRPr="00551E29" w:rsidRDefault="000A41F2" w:rsidP="00551E29">
      <w:pPr>
        <w:tabs>
          <w:tab w:val="left" w:pos="567"/>
        </w:tabs>
        <w:spacing w:after="0" w:line="360" w:lineRule="auto"/>
        <w:jc w:val="both"/>
        <w:rPr>
          <w:rFonts w:ascii="Times New Roman" w:eastAsiaTheme="minorEastAsia" w:hAnsi="Times New Roman" w:cs="Times New Roman"/>
          <w:sz w:val="24"/>
          <w:szCs w:val="24"/>
          <w:vertAlign w:val="subscript"/>
        </w:rPr>
      </w:pPr>
      <w:r w:rsidRPr="00551E29">
        <w:rPr>
          <w:rFonts w:ascii="Times New Roman" w:eastAsiaTheme="minorEastAsia" w:hAnsi="Times New Roman" w:cs="Times New Roman"/>
          <w:sz w:val="24"/>
          <w:szCs w:val="24"/>
        </w:rPr>
        <w:t xml:space="preserve">- </w:t>
      </w:r>
      <w:r w:rsidRPr="00551E29">
        <w:rPr>
          <w:rFonts w:ascii="Times New Roman" w:eastAsiaTheme="minorEastAsia" w:hAnsi="Times New Roman" w:cs="Times New Roman"/>
          <w:i/>
          <w:sz w:val="24"/>
          <w:szCs w:val="24"/>
        </w:rPr>
        <w:t xml:space="preserve">средняя эффективность использования персонала специализированных средств размещения </w:t>
      </w:r>
      <w:proofErr w:type="spellStart"/>
      <w:r w:rsidRPr="00551E29">
        <w:rPr>
          <w:rFonts w:ascii="Times New Roman" w:eastAsiaTheme="minorEastAsia" w:hAnsi="Times New Roman" w:cs="Times New Roman"/>
          <w:sz w:val="24"/>
          <w:szCs w:val="24"/>
        </w:rPr>
        <w:t>Э</w:t>
      </w:r>
      <w:r w:rsidRPr="00551E29">
        <w:rPr>
          <w:rFonts w:ascii="Times New Roman" w:eastAsiaTheme="minorEastAsia" w:hAnsi="Times New Roman" w:cs="Times New Roman"/>
          <w:sz w:val="24"/>
          <w:szCs w:val="24"/>
          <w:vertAlign w:val="subscript"/>
        </w:rPr>
        <w:t>п.ССР</w:t>
      </w:r>
      <w:proofErr w:type="spellEnd"/>
      <w:r w:rsidRPr="00551E29">
        <w:rPr>
          <w:rFonts w:ascii="Times New Roman" w:eastAsiaTheme="minorEastAsia" w:hAnsi="Times New Roman" w:cs="Times New Roman"/>
          <w:sz w:val="24"/>
          <w:szCs w:val="24"/>
          <w:vertAlign w:val="subscript"/>
        </w:rPr>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2"/>
        <w:gridCol w:w="1120"/>
      </w:tblGrid>
      <w:tr w:rsidR="007F3D2F" w:rsidRPr="00551E29" w:rsidTr="00A1296C">
        <w:trPr>
          <w:trHeight w:val="376"/>
        </w:trPr>
        <w:tc>
          <w:tcPr>
            <w:tcW w:w="8632" w:type="dxa"/>
          </w:tcPr>
          <w:p w:rsidR="007F3D2F" w:rsidRPr="00551E29" w:rsidRDefault="007F3D2F" w:rsidP="00551E29">
            <w:pPr>
              <w:tabs>
                <w:tab w:val="left" w:pos="567"/>
              </w:tabs>
              <w:spacing w:line="360" w:lineRule="auto"/>
              <w:ind w:firstLine="284"/>
              <w:jc w:val="center"/>
              <w:rPr>
                <w:rFonts w:ascii="Times New Roman" w:eastAsiaTheme="minorEastAsia" w:hAnsi="Times New Roman" w:cs="Times New Roman"/>
                <w:sz w:val="24"/>
                <w:szCs w:val="24"/>
              </w:rPr>
            </w:pPr>
            <w:proofErr w:type="spellStart"/>
            <w:r w:rsidRPr="00551E29">
              <w:rPr>
                <w:rFonts w:ascii="Times New Roman" w:eastAsiaTheme="minorEastAsia" w:hAnsi="Times New Roman" w:cs="Times New Roman"/>
                <w:sz w:val="24"/>
                <w:szCs w:val="24"/>
              </w:rPr>
              <w:t>Э</w:t>
            </w:r>
            <w:r w:rsidRPr="00551E29">
              <w:rPr>
                <w:rFonts w:ascii="Times New Roman" w:eastAsiaTheme="minorEastAsia" w:hAnsi="Times New Roman" w:cs="Times New Roman"/>
                <w:sz w:val="24"/>
                <w:szCs w:val="24"/>
                <w:vertAlign w:val="subscript"/>
              </w:rPr>
              <w:t>п.ССР</w:t>
            </w:r>
            <w:proofErr w:type="spellEnd"/>
            <w:r w:rsidRPr="00551E29">
              <w:rPr>
                <w:rFonts w:ascii="Times New Roman" w:eastAsiaTheme="minorEastAsia" w:hAnsi="Times New Roman" w:cs="Times New Roman"/>
                <w:sz w:val="24"/>
                <w:szCs w:val="24"/>
                <w:vertAlign w:val="subscript"/>
              </w:rPr>
              <w:t xml:space="preserve"> = </w:t>
            </w:r>
            <w:r w:rsidRPr="00551E29">
              <w:rPr>
                <w:rFonts w:ascii="Times New Roman" w:eastAsiaTheme="minorEastAsia"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Сном.сср +Спут.сср+Сдоп.</m:t>
                  </m:r>
                </m:num>
                <m:den>
                  <m:r>
                    <w:rPr>
                      <w:rFonts w:ascii="Cambria Math" w:hAnsi="Cambria Math" w:cs="Times New Roman"/>
                      <w:sz w:val="24"/>
                      <w:szCs w:val="24"/>
                      <w:lang w:val="en-US"/>
                    </w:rPr>
                    <m:t>N</m:t>
                  </m:r>
                  <m:r>
                    <w:rPr>
                      <w:rFonts w:ascii="Cambria Math" w:hAnsi="Cambria Math" w:cs="Times New Roman"/>
                      <w:sz w:val="24"/>
                      <w:szCs w:val="24"/>
                    </w:rPr>
                    <m:t>т.о.</m:t>
                  </m:r>
                </m:den>
              </m:f>
            </m:oMath>
          </w:p>
        </w:tc>
        <w:tc>
          <w:tcPr>
            <w:tcW w:w="1120" w:type="dxa"/>
          </w:tcPr>
          <w:p w:rsidR="007F3D2F" w:rsidRPr="00551E29" w:rsidRDefault="007F3D2F" w:rsidP="00551E29">
            <w:pPr>
              <w:tabs>
                <w:tab w:val="left" w:pos="567"/>
              </w:tabs>
              <w:spacing w:line="360" w:lineRule="auto"/>
              <w:ind w:firstLine="284"/>
              <w:jc w:val="right"/>
              <w:rPr>
                <w:rFonts w:ascii="Times New Roman" w:hAnsi="Times New Roman" w:cs="Times New Roman"/>
                <w:sz w:val="24"/>
                <w:szCs w:val="24"/>
              </w:rPr>
            </w:pPr>
            <w:r w:rsidRPr="00551E29">
              <w:rPr>
                <w:rFonts w:ascii="Times New Roman" w:hAnsi="Times New Roman" w:cs="Times New Roman"/>
                <w:sz w:val="24"/>
                <w:szCs w:val="24"/>
              </w:rPr>
              <w:t>(7)</w:t>
            </w:r>
          </w:p>
        </w:tc>
      </w:tr>
    </w:tbl>
    <w:p w:rsidR="000A41F2" w:rsidRPr="00551E29" w:rsidRDefault="000A41F2" w:rsidP="00551E29">
      <w:pPr>
        <w:tabs>
          <w:tab w:val="left" w:pos="567"/>
        </w:tabs>
        <w:spacing w:after="0" w:line="360" w:lineRule="auto"/>
        <w:jc w:val="both"/>
        <w:rPr>
          <w:rFonts w:ascii="Times New Roman" w:eastAsiaTheme="minorEastAsia" w:hAnsi="Times New Roman" w:cs="Times New Roman"/>
          <w:sz w:val="24"/>
          <w:szCs w:val="24"/>
        </w:rPr>
      </w:pPr>
      <w:r w:rsidRPr="00551E29">
        <w:rPr>
          <w:rFonts w:ascii="Times New Roman" w:eastAsiaTheme="minorEastAsia" w:hAnsi="Times New Roman" w:cs="Times New Roman"/>
          <w:sz w:val="24"/>
          <w:szCs w:val="24"/>
        </w:rPr>
        <w:t xml:space="preserve">где </w:t>
      </w:r>
      <w:proofErr w:type="spellStart"/>
      <w:r w:rsidRPr="00551E29">
        <w:rPr>
          <w:rFonts w:ascii="Times New Roman" w:eastAsiaTheme="minorEastAsia" w:hAnsi="Times New Roman" w:cs="Times New Roman"/>
          <w:sz w:val="24"/>
          <w:szCs w:val="24"/>
        </w:rPr>
        <w:t>С</w:t>
      </w:r>
      <w:r w:rsidRPr="00551E29">
        <w:rPr>
          <w:rFonts w:ascii="Times New Roman" w:eastAsiaTheme="minorEastAsia" w:hAnsi="Times New Roman" w:cs="Times New Roman"/>
          <w:sz w:val="24"/>
          <w:szCs w:val="24"/>
          <w:vertAlign w:val="subscript"/>
        </w:rPr>
        <w:t>ном.ССР</w:t>
      </w:r>
      <w:proofErr w:type="spellEnd"/>
      <w:r w:rsidRPr="00551E29">
        <w:rPr>
          <w:rFonts w:ascii="Times New Roman" w:eastAsiaTheme="minorEastAsia" w:hAnsi="Times New Roman" w:cs="Times New Roman"/>
          <w:sz w:val="24"/>
          <w:szCs w:val="24"/>
          <w:vertAlign w:val="subscript"/>
        </w:rPr>
        <w:t>.</w:t>
      </w:r>
      <w:r w:rsidRPr="00551E29">
        <w:rPr>
          <w:rFonts w:ascii="Times New Roman" w:eastAsiaTheme="minorEastAsia" w:hAnsi="Times New Roman" w:cs="Times New Roman"/>
          <w:sz w:val="24"/>
          <w:szCs w:val="24"/>
        </w:rPr>
        <w:t xml:space="preserve"> – доходы специализированных средств размещения от продажи номеров;</w:t>
      </w:r>
    </w:p>
    <w:p w:rsidR="000A41F2" w:rsidRPr="00551E29" w:rsidRDefault="00551E29" w:rsidP="00551E29">
      <w:pPr>
        <w:tabs>
          <w:tab w:val="left" w:pos="567"/>
        </w:tabs>
        <w:spacing w:after="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proofErr w:type="spellStart"/>
      <w:r w:rsidR="000A41F2" w:rsidRPr="00551E29">
        <w:rPr>
          <w:rFonts w:ascii="Times New Roman" w:eastAsiaTheme="minorEastAsia" w:hAnsi="Times New Roman" w:cs="Times New Roman"/>
          <w:sz w:val="24"/>
          <w:szCs w:val="24"/>
        </w:rPr>
        <w:t>С</w:t>
      </w:r>
      <w:r w:rsidR="000A41F2" w:rsidRPr="00551E29">
        <w:rPr>
          <w:rFonts w:ascii="Times New Roman" w:eastAsiaTheme="minorEastAsia" w:hAnsi="Times New Roman" w:cs="Times New Roman"/>
          <w:sz w:val="24"/>
          <w:szCs w:val="24"/>
          <w:vertAlign w:val="subscript"/>
        </w:rPr>
        <w:t>пут.ССР</w:t>
      </w:r>
      <w:proofErr w:type="spellEnd"/>
      <w:r w:rsidR="000A41F2" w:rsidRPr="00551E29">
        <w:rPr>
          <w:rFonts w:ascii="Times New Roman" w:eastAsiaTheme="minorEastAsia" w:hAnsi="Times New Roman" w:cs="Times New Roman"/>
          <w:sz w:val="24"/>
          <w:szCs w:val="24"/>
          <w:vertAlign w:val="subscript"/>
        </w:rPr>
        <w:t xml:space="preserve">. </w:t>
      </w:r>
      <w:r w:rsidR="000A41F2" w:rsidRPr="00551E29">
        <w:rPr>
          <w:rFonts w:ascii="Times New Roman" w:eastAsiaTheme="minorEastAsia" w:hAnsi="Times New Roman" w:cs="Times New Roman"/>
          <w:sz w:val="24"/>
          <w:szCs w:val="24"/>
        </w:rPr>
        <w:t>– доходы специализированных средств размещения от продажи путевок;</w:t>
      </w:r>
    </w:p>
    <w:p w:rsidR="000A41F2" w:rsidRPr="00551E29" w:rsidRDefault="00551E29" w:rsidP="00551E29">
      <w:pPr>
        <w:tabs>
          <w:tab w:val="left" w:pos="567"/>
        </w:tabs>
        <w:spacing w:after="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proofErr w:type="spellStart"/>
      <w:r w:rsidR="000A41F2" w:rsidRPr="00551E29">
        <w:rPr>
          <w:rFonts w:ascii="Times New Roman" w:eastAsiaTheme="minorEastAsia" w:hAnsi="Times New Roman" w:cs="Times New Roman"/>
          <w:sz w:val="24"/>
          <w:szCs w:val="24"/>
        </w:rPr>
        <w:t>С</w:t>
      </w:r>
      <w:r w:rsidR="000A41F2" w:rsidRPr="00551E29">
        <w:rPr>
          <w:rFonts w:ascii="Times New Roman" w:eastAsiaTheme="minorEastAsia" w:hAnsi="Times New Roman" w:cs="Times New Roman"/>
          <w:sz w:val="24"/>
          <w:szCs w:val="24"/>
          <w:vertAlign w:val="subscript"/>
        </w:rPr>
        <w:t>доп.ССР</w:t>
      </w:r>
      <w:proofErr w:type="spellEnd"/>
      <w:r w:rsidR="000A41F2" w:rsidRPr="00551E29">
        <w:rPr>
          <w:rFonts w:ascii="Times New Roman" w:eastAsiaTheme="minorEastAsia" w:hAnsi="Times New Roman" w:cs="Times New Roman"/>
          <w:sz w:val="24"/>
          <w:szCs w:val="24"/>
          <w:vertAlign w:val="subscript"/>
        </w:rPr>
        <w:t xml:space="preserve">. </w:t>
      </w:r>
      <w:r w:rsidR="000A41F2" w:rsidRPr="00551E29">
        <w:rPr>
          <w:rFonts w:ascii="Times New Roman" w:eastAsiaTheme="minorEastAsia" w:hAnsi="Times New Roman" w:cs="Times New Roman"/>
          <w:sz w:val="24"/>
          <w:szCs w:val="24"/>
        </w:rPr>
        <w:t xml:space="preserve">– доходы специализированных средств размещения от дополнительных услуг. </w:t>
      </w:r>
    </w:p>
    <w:p w:rsidR="000A41F2" w:rsidRPr="00551E29" w:rsidRDefault="000A41F2" w:rsidP="001F40B6">
      <w:pPr>
        <w:tabs>
          <w:tab w:val="left" w:pos="567"/>
        </w:tabs>
        <w:spacing w:after="0" w:line="360" w:lineRule="auto"/>
        <w:jc w:val="both"/>
        <w:rPr>
          <w:rFonts w:ascii="Times New Roman" w:hAnsi="Times New Roman" w:cs="Times New Roman"/>
          <w:sz w:val="24"/>
          <w:szCs w:val="24"/>
          <w:vertAlign w:val="subscript"/>
        </w:rPr>
      </w:pPr>
      <w:r w:rsidRPr="00551E29">
        <w:rPr>
          <w:rFonts w:ascii="Times New Roman" w:hAnsi="Times New Roman" w:cs="Times New Roman"/>
          <w:sz w:val="24"/>
          <w:szCs w:val="24"/>
        </w:rPr>
        <w:t xml:space="preserve">- </w:t>
      </w:r>
      <w:r w:rsidRPr="00551E29">
        <w:rPr>
          <w:rFonts w:ascii="Times New Roman" w:hAnsi="Times New Roman" w:cs="Times New Roman"/>
          <w:i/>
          <w:sz w:val="24"/>
          <w:szCs w:val="24"/>
        </w:rPr>
        <w:t xml:space="preserve">средняя эффективность персонала туристских фирм региона </w:t>
      </w:r>
      <w:proofErr w:type="spellStart"/>
      <w:r w:rsidRPr="00551E29">
        <w:rPr>
          <w:rFonts w:ascii="Times New Roman" w:hAnsi="Times New Roman" w:cs="Times New Roman"/>
          <w:sz w:val="24"/>
          <w:szCs w:val="24"/>
        </w:rPr>
        <w:t>Э</w:t>
      </w:r>
      <w:r w:rsidRPr="00551E29">
        <w:rPr>
          <w:rFonts w:ascii="Times New Roman" w:hAnsi="Times New Roman" w:cs="Times New Roman"/>
          <w:sz w:val="24"/>
          <w:szCs w:val="24"/>
          <w:vertAlign w:val="subscript"/>
        </w:rPr>
        <w:t>п.т.ф</w:t>
      </w:r>
      <w:proofErr w:type="spellEnd"/>
      <w:r w:rsidRPr="00551E29">
        <w:rPr>
          <w:rFonts w:ascii="Times New Roman" w:hAnsi="Times New Roman" w:cs="Times New Roman"/>
          <w:sz w:val="24"/>
          <w:szCs w:val="24"/>
          <w:vertAlign w:val="subscript"/>
        </w:rPr>
        <w:t>.</w:t>
      </w:r>
    </w:p>
    <w:tbl>
      <w:tblPr>
        <w:tblStyle w:val="a8"/>
        <w:tblW w:w="98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85"/>
        <w:gridCol w:w="1126"/>
      </w:tblGrid>
      <w:tr w:rsidR="007F3D2F" w:rsidRPr="00551E29" w:rsidTr="00A1296C">
        <w:trPr>
          <w:trHeight w:val="341"/>
        </w:trPr>
        <w:tc>
          <w:tcPr>
            <w:tcW w:w="8685" w:type="dxa"/>
          </w:tcPr>
          <w:p w:rsidR="007F3D2F" w:rsidRPr="00551E29" w:rsidRDefault="007F3D2F" w:rsidP="00551E29">
            <w:pPr>
              <w:tabs>
                <w:tab w:val="left" w:pos="567"/>
              </w:tabs>
              <w:spacing w:line="360" w:lineRule="auto"/>
              <w:ind w:firstLine="284"/>
              <w:jc w:val="center"/>
              <w:rPr>
                <w:rFonts w:ascii="Times New Roman" w:eastAsiaTheme="minorEastAsia" w:hAnsi="Times New Roman" w:cs="Times New Roman"/>
                <w:sz w:val="24"/>
                <w:szCs w:val="24"/>
              </w:rPr>
            </w:pPr>
            <w:proofErr w:type="spellStart"/>
            <w:r w:rsidRPr="00551E29">
              <w:rPr>
                <w:rFonts w:ascii="Times New Roman" w:hAnsi="Times New Roman" w:cs="Times New Roman"/>
                <w:sz w:val="24"/>
                <w:szCs w:val="24"/>
              </w:rPr>
              <w:t>Э</w:t>
            </w:r>
            <w:r w:rsidRPr="00551E29">
              <w:rPr>
                <w:rFonts w:ascii="Times New Roman" w:hAnsi="Times New Roman" w:cs="Times New Roman"/>
                <w:sz w:val="24"/>
                <w:szCs w:val="24"/>
                <w:vertAlign w:val="subscript"/>
              </w:rPr>
              <w:t>п.т.ф</w:t>
            </w:r>
            <w:proofErr w:type="spellEnd"/>
            <w:r w:rsidRPr="00551E29">
              <w:rPr>
                <w:rFonts w:ascii="Times New Roman" w:hAnsi="Times New Roman" w:cs="Times New Roman"/>
                <w:sz w:val="24"/>
                <w:szCs w:val="24"/>
                <w:vertAlign w:val="subscript"/>
              </w:rPr>
              <w:t>.</w:t>
            </w:r>
            <w:r w:rsidRPr="00551E29">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Срф+Сз.с.</m:t>
                  </m:r>
                </m:num>
                <m:den>
                  <m:r>
                    <w:rPr>
                      <w:rFonts w:ascii="Cambria Math" w:hAnsi="Cambria Math" w:cs="Times New Roman"/>
                      <w:sz w:val="24"/>
                      <w:szCs w:val="24"/>
                      <w:lang w:val="en-US"/>
                    </w:rPr>
                    <m:t>N</m:t>
                  </m:r>
                  <m:r>
                    <w:rPr>
                      <w:rFonts w:ascii="Cambria Math" w:hAnsi="Cambria Math" w:cs="Times New Roman"/>
                      <w:sz w:val="24"/>
                      <w:szCs w:val="24"/>
                    </w:rPr>
                    <m:t>т.ф.</m:t>
                  </m:r>
                </m:den>
              </m:f>
            </m:oMath>
            <w:r w:rsidRPr="00551E29">
              <w:rPr>
                <w:rFonts w:ascii="Times New Roman" w:eastAsiaTheme="minorEastAsia" w:hAnsi="Times New Roman" w:cs="Times New Roman"/>
                <w:sz w:val="24"/>
                <w:szCs w:val="24"/>
              </w:rPr>
              <w:t xml:space="preserve"> </w:t>
            </w:r>
          </w:p>
        </w:tc>
        <w:tc>
          <w:tcPr>
            <w:tcW w:w="1126" w:type="dxa"/>
          </w:tcPr>
          <w:p w:rsidR="007F3D2F" w:rsidRPr="00551E29" w:rsidRDefault="007F3D2F" w:rsidP="00551E29">
            <w:pPr>
              <w:tabs>
                <w:tab w:val="left" w:pos="567"/>
              </w:tabs>
              <w:spacing w:line="360" w:lineRule="auto"/>
              <w:ind w:firstLine="284"/>
              <w:jc w:val="right"/>
              <w:rPr>
                <w:rFonts w:ascii="Times New Roman" w:hAnsi="Times New Roman" w:cs="Times New Roman"/>
                <w:sz w:val="24"/>
                <w:szCs w:val="24"/>
              </w:rPr>
            </w:pPr>
            <w:r w:rsidRPr="00551E29">
              <w:rPr>
                <w:rFonts w:ascii="Times New Roman" w:hAnsi="Times New Roman" w:cs="Times New Roman"/>
                <w:sz w:val="24"/>
                <w:szCs w:val="24"/>
              </w:rPr>
              <w:t>(8)</w:t>
            </w:r>
          </w:p>
        </w:tc>
      </w:tr>
    </w:tbl>
    <w:p w:rsidR="000A41F2" w:rsidRPr="00551E29" w:rsidRDefault="000A41F2" w:rsidP="001F40B6">
      <w:pPr>
        <w:tabs>
          <w:tab w:val="left" w:pos="567"/>
        </w:tabs>
        <w:spacing w:after="0" w:line="360" w:lineRule="auto"/>
        <w:jc w:val="both"/>
        <w:rPr>
          <w:rFonts w:ascii="Times New Roman" w:hAnsi="Times New Roman" w:cs="Times New Roman"/>
          <w:sz w:val="24"/>
          <w:szCs w:val="24"/>
          <w:vertAlign w:val="subscript"/>
        </w:rPr>
      </w:pPr>
      <w:r w:rsidRPr="00551E29">
        <w:rPr>
          <w:rFonts w:ascii="Times New Roman" w:hAnsi="Times New Roman" w:cs="Times New Roman"/>
          <w:sz w:val="24"/>
          <w:szCs w:val="24"/>
        </w:rPr>
        <w:t xml:space="preserve">- </w:t>
      </w:r>
      <w:r w:rsidRPr="00551E29">
        <w:rPr>
          <w:rFonts w:ascii="Times New Roman" w:hAnsi="Times New Roman" w:cs="Times New Roman"/>
          <w:i/>
          <w:sz w:val="24"/>
          <w:szCs w:val="24"/>
        </w:rPr>
        <w:t xml:space="preserve">средняя стоимость путевки по РФ </w:t>
      </w:r>
      <w:r w:rsidRPr="00551E29">
        <w:rPr>
          <w:rFonts w:ascii="Times New Roman" w:hAnsi="Times New Roman" w:cs="Times New Roman"/>
          <w:sz w:val="24"/>
          <w:szCs w:val="24"/>
        </w:rPr>
        <w:t>С</w:t>
      </w:r>
      <w:r w:rsidRPr="00551E29">
        <w:rPr>
          <w:rFonts w:ascii="Times New Roman" w:hAnsi="Times New Roman" w:cs="Times New Roman"/>
          <w:sz w:val="24"/>
          <w:szCs w:val="24"/>
          <w:vertAlign w:val="subscript"/>
        </w:rPr>
        <w:t xml:space="preserve"> </w:t>
      </w:r>
      <w:proofErr w:type="spellStart"/>
      <w:r w:rsidRPr="00551E29">
        <w:rPr>
          <w:rFonts w:ascii="Times New Roman" w:hAnsi="Times New Roman" w:cs="Times New Roman"/>
          <w:sz w:val="24"/>
          <w:szCs w:val="24"/>
          <w:vertAlign w:val="subscript"/>
        </w:rPr>
        <w:t>п.РФ</w:t>
      </w:r>
      <w:proofErr w:type="spellEnd"/>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2"/>
        <w:gridCol w:w="1120"/>
      </w:tblGrid>
      <w:tr w:rsidR="007F3D2F" w:rsidRPr="00551E29" w:rsidTr="00A1296C">
        <w:trPr>
          <w:trHeight w:val="422"/>
        </w:trPr>
        <w:tc>
          <w:tcPr>
            <w:tcW w:w="8632" w:type="dxa"/>
          </w:tcPr>
          <w:p w:rsidR="007F3D2F" w:rsidRPr="00551E29" w:rsidRDefault="007F3D2F" w:rsidP="00551E29">
            <w:pPr>
              <w:tabs>
                <w:tab w:val="left" w:pos="567"/>
              </w:tabs>
              <w:spacing w:line="360" w:lineRule="auto"/>
              <w:ind w:firstLine="284"/>
              <w:jc w:val="center"/>
              <w:rPr>
                <w:rFonts w:ascii="Times New Roman" w:eastAsiaTheme="minorEastAsia" w:hAnsi="Times New Roman" w:cs="Times New Roman"/>
                <w:sz w:val="24"/>
                <w:szCs w:val="24"/>
              </w:rPr>
            </w:pPr>
            <w:r w:rsidRPr="00551E29">
              <w:rPr>
                <w:rFonts w:ascii="Times New Roman" w:hAnsi="Times New Roman" w:cs="Times New Roman"/>
                <w:sz w:val="24"/>
                <w:szCs w:val="24"/>
              </w:rPr>
              <w:t>С</w:t>
            </w:r>
            <w:r w:rsidRPr="00551E29">
              <w:rPr>
                <w:rFonts w:ascii="Times New Roman" w:hAnsi="Times New Roman" w:cs="Times New Roman"/>
                <w:sz w:val="24"/>
                <w:szCs w:val="24"/>
                <w:vertAlign w:val="subscript"/>
              </w:rPr>
              <w:t xml:space="preserve"> </w:t>
            </w:r>
            <w:proofErr w:type="spellStart"/>
            <w:r w:rsidRPr="00551E29">
              <w:rPr>
                <w:rFonts w:ascii="Times New Roman" w:hAnsi="Times New Roman" w:cs="Times New Roman"/>
                <w:sz w:val="24"/>
                <w:szCs w:val="24"/>
                <w:vertAlign w:val="subscript"/>
              </w:rPr>
              <w:t>п.РФ</w:t>
            </w:r>
            <w:proofErr w:type="spellEnd"/>
            <w:r w:rsidRPr="00551E29">
              <w:rPr>
                <w:rFonts w:ascii="Times New Roman" w:hAnsi="Times New Roman" w:cs="Times New Roman"/>
                <w:sz w:val="24"/>
                <w:szCs w:val="24"/>
              </w:rPr>
              <w:t xml:space="preserve"> = = </w:t>
            </w:r>
            <m:oMath>
              <m:f>
                <m:fPr>
                  <m:ctrlPr>
                    <w:rPr>
                      <w:rFonts w:ascii="Cambria Math" w:hAnsi="Cambria Math" w:cs="Times New Roman"/>
                      <w:i/>
                      <w:sz w:val="24"/>
                      <w:szCs w:val="24"/>
                    </w:rPr>
                  </m:ctrlPr>
                </m:fPr>
                <m:num>
                  <m:r>
                    <w:rPr>
                      <w:rFonts w:ascii="Cambria Math" w:hAnsi="Cambria Math" w:cs="Times New Roman"/>
                      <w:sz w:val="24"/>
                      <w:szCs w:val="24"/>
                    </w:rPr>
                    <m:t>Срф</m:t>
                  </m:r>
                </m:num>
                <m:den>
                  <m:r>
                    <w:rPr>
                      <w:rFonts w:ascii="Cambria Math" w:hAnsi="Cambria Math" w:cs="Times New Roman"/>
                      <w:sz w:val="24"/>
                      <w:szCs w:val="24"/>
                    </w:rPr>
                    <m:t>Мрф</m:t>
                  </m:r>
                </m:den>
              </m:f>
            </m:oMath>
            <w:r w:rsidRPr="00551E29">
              <w:rPr>
                <w:rFonts w:ascii="Times New Roman" w:eastAsiaTheme="minorEastAsia" w:hAnsi="Times New Roman" w:cs="Times New Roman"/>
                <w:sz w:val="24"/>
                <w:szCs w:val="24"/>
              </w:rPr>
              <w:t xml:space="preserve"> </w:t>
            </w:r>
          </w:p>
        </w:tc>
        <w:tc>
          <w:tcPr>
            <w:tcW w:w="1120" w:type="dxa"/>
          </w:tcPr>
          <w:p w:rsidR="007F3D2F" w:rsidRPr="00551E29" w:rsidRDefault="007F3D2F" w:rsidP="00551E29">
            <w:pPr>
              <w:tabs>
                <w:tab w:val="left" w:pos="567"/>
              </w:tabs>
              <w:spacing w:line="360" w:lineRule="auto"/>
              <w:ind w:firstLine="284"/>
              <w:jc w:val="right"/>
              <w:rPr>
                <w:rFonts w:ascii="Times New Roman" w:hAnsi="Times New Roman" w:cs="Times New Roman"/>
                <w:sz w:val="24"/>
                <w:szCs w:val="24"/>
              </w:rPr>
            </w:pPr>
            <w:r w:rsidRPr="00551E29">
              <w:rPr>
                <w:rFonts w:ascii="Times New Roman" w:hAnsi="Times New Roman" w:cs="Times New Roman"/>
                <w:sz w:val="24"/>
                <w:szCs w:val="24"/>
              </w:rPr>
              <w:t>(9)</w:t>
            </w:r>
          </w:p>
        </w:tc>
      </w:tr>
    </w:tbl>
    <w:p w:rsidR="000A41F2" w:rsidRPr="00551E29" w:rsidRDefault="000A41F2" w:rsidP="00551E29">
      <w:pPr>
        <w:tabs>
          <w:tab w:val="left" w:pos="567"/>
        </w:tabs>
        <w:spacing w:after="0" w:line="360" w:lineRule="auto"/>
        <w:ind w:firstLine="284"/>
        <w:jc w:val="both"/>
        <w:rPr>
          <w:rFonts w:ascii="Times New Roman" w:eastAsiaTheme="minorEastAsia" w:hAnsi="Times New Roman" w:cs="Times New Roman"/>
          <w:sz w:val="24"/>
          <w:szCs w:val="24"/>
        </w:rPr>
      </w:pPr>
      <w:r w:rsidRPr="00551E29">
        <w:rPr>
          <w:rFonts w:ascii="Times New Roman" w:eastAsiaTheme="minorEastAsia" w:hAnsi="Times New Roman" w:cs="Times New Roman"/>
          <w:sz w:val="24"/>
          <w:szCs w:val="24"/>
        </w:rPr>
        <w:t>где М</w:t>
      </w:r>
      <w:r w:rsidRPr="00551E29">
        <w:rPr>
          <w:rFonts w:ascii="Times New Roman" w:eastAsiaTheme="minorEastAsia" w:hAnsi="Times New Roman" w:cs="Times New Roman"/>
          <w:sz w:val="24"/>
          <w:szCs w:val="24"/>
          <w:vertAlign w:val="subscript"/>
        </w:rPr>
        <w:t>РФ</w:t>
      </w:r>
      <w:r w:rsidRPr="00551E29">
        <w:rPr>
          <w:rFonts w:ascii="Times New Roman" w:eastAsiaTheme="minorEastAsia" w:hAnsi="Times New Roman" w:cs="Times New Roman"/>
          <w:sz w:val="24"/>
          <w:szCs w:val="24"/>
        </w:rPr>
        <w:t xml:space="preserve"> – количество реализованных путевок по РФ.</w:t>
      </w:r>
    </w:p>
    <w:p w:rsidR="000A41F2" w:rsidRPr="00551E29" w:rsidRDefault="000A41F2" w:rsidP="001F40B6">
      <w:pPr>
        <w:tabs>
          <w:tab w:val="left" w:pos="567"/>
        </w:tabs>
        <w:spacing w:after="0" w:line="360" w:lineRule="auto"/>
        <w:jc w:val="both"/>
        <w:rPr>
          <w:rFonts w:ascii="Times New Roman" w:hAnsi="Times New Roman" w:cs="Times New Roman"/>
          <w:sz w:val="24"/>
          <w:szCs w:val="24"/>
          <w:vertAlign w:val="subscript"/>
        </w:rPr>
      </w:pPr>
      <w:r w:rsidRPr="00551E29">
        <w:rPr>
          <w:rFonts w:ascii="Times New Roman" w:eastAsiaTheme="minorEastAsia" w:hAnsi="Times New Roman" w:cs="Times New Roman"/>
          <w:sz w:val="24"/>
          <w:szCs w:val="24"/>
        </w:rPr>
        <w:t xml:space="preserve">- </w:t>
      </w:r>
      <w:r w:rsidRPr="00551E29">
        <w:rPr>
          <w:rFonts w:ascii="Times New Roman" w:hAnsi="Times New Roman" w:cs="Times New Roman"/>
          <w:i/>
          <w:sz w:val="24"/>
          <w:szCs w:val="24"/>
        </w:rPr>
        <w:t xml:space="preserve">средняя стоимость путевки по зарубежным странам </w:t>
      </w:r>
      <w:r w:rsidRPr="00551E29">
        <w:rPr>
          <w:rFonts w:ascii="Times New Roman" w:hAnsi="Times New Roman" w:cs="Times New Roman"/>
          <w:sz w:val="24"/>
          <w:szCs w:val="24"/>
        </w:rPr>
        <w:t>С</w:t>
      </w:r>
      <w:r w:rsidRPr="00551E29">
        <w:rPr>
          <w:rFonts w:ascii="Times New Roman" w:hAnsi="Times New Roman" w:cs="Times New Roman"/>
          <w:sz w:val="24"/>
          <w:szCs w:val="24"/>
          <w:vertAlign w:val="subscript"/>
        </w:rPr>
        <w:t xml:space="preserve"> </w:t>
      </w:r>
      <w:proofErr w:type="spellStart"/>
      <w:r w:rsidRPr="00551E29">
        <w:rPr>
          <w:rFonts w:ascii="Times New Roman" w:hAnsi="Times New Roman" w:cs="Times New Roman"/>
          <w:sz w:val="24"/>
          <w:szCs w:val="24"/>
          <w:vertAlign w:val="subscript"/>
        </w:rPr>
        <w:t>п.з.с</w:t>
      </w:r>
      <w:proofErr w:type="spellEnd"/>
      <w:r w:rsidRPr="00551E29">
        <w:rPr>
          <w:rFonts w:ascii="Times New Roman" w:hAnsi="Times New Roman" w:cs="Times New Roman"/>
          <w:sz w:val="24"/>
          <w:szCs w:val="24"/>
          <w:vertAlign w:val="subscript"/>
        </w:rPr>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58"/>
        <w:gridCol w:w="1123"/>
      </w:tblGrid>
      <w:tr w:rsidR="007F3D2F" w:rsidRPr="00551E29" w:rsidTr="00A1296C">
        <w:trPr>
          <w:trHeight w:val="392"/>
        </w:trPr>
        <w:tc>
          <w:tcPr>
            <w:tcW w:w="8658" w:type="dxa"/>
          </w:tcPr>
          <w:p w:rsidR="007F3D2F" w:rsidRPr="00551E29" w:rsidRDefault="007F3D2F" w:rsidP="00551E29">
            <w:pPr>
              <w:tabs>
                <w:tab w:val="left" w:pos="567"/>
              </w:tabs>
              <w:spacing w:line="360" w:lineRule="auto"/>
              <w:ind w:firstLine="284"/>
              <w:jc w:val="center"/>
              <w:rPr>
                <w:rFonts w:ascii="Times New Roman" w:eastAsiaTheme="minorEastAsia" w:hAnsi="Times New Roman" w:cs="Times New Roman"/>
                <w:sz w:val="24"/>
                <w:szCs w:val="24"/>
              </w:rPr>
            </w:pPr>
            <w:r w:rsidRPr="00551E29">
              <w:rPr>
                <w:rFonts w:ascii="Times New Roman" w:hAnsi="Times New Roman" w:cs="Times New Roman"/>
                <w:sz w:val="24"/>
                <w:szCs w:val="24"/>
              </w:rPr>
              <w:t>С</w:t>
            </w:r>
            <w:r w:rsidRPr="00551E29">
              <w:rPr>
                <w:rFonts w:ascii="Times New Roman" w:hAnsi="Times New Roman" w:cs="Times New Roman"/>
                <w:sz w:val="24"/>
                <w:szCs w:val="24"/>
                <w:vertAlign w:val="subscript"/>
              </w:rPr>
              <w:t xml:space="preserve"> </w:t>
            </w:r>
            <w:proofErr w:type="spellStart"/>
            <w:r w:rsidRPr="00551E29">
              <w:rPr>
                <w:rFonts w:ascii="Times New Roman" w:hAnsi="Times New Roman" w:cs="Times New Roman"/>
                <w:sz w:val="24"/>
                <w:szCs w:val="24"/>
                <w:vertAlign w:val="subscript"/>
              </w:rPr>
              <w:t>п.з.с</w:t>
            </w:r>
            <w:proofErr w:type="spellEnd"/>
            <w:r w:rsidRPr="00551E29">
              <w:rPr>
                <w:rFonts w:ascii="Times New Roman" w:hAnsi="Times New Roman" w:cs="Times New Roman"/>
                <w:sz w:val="24"/>
                <w:szCs w:val="24"/>
                <w:vertAlign w:val="subscript"/>
              </w:rPr>
              <w:t>.</w:t>
            </w:r>
            <w:r w:rsidRPr="00551E29">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Сз.с.</m:t>
                  </m:r>
                </m:num>
                <m:den>
                  <m:r>
                    <w:rPr>
                      <w:rFonts w:ascii="Cambria Math" w:hAnsi="Cambria Math" w:cs="Times New Roman"/>
                      <w:sz w:val="24"/>
                      <w:szCs w:val="24"/>
                    </w:rPr>
                    <m:t>Мз.с.</m:t>
                  </m:r>
                </m:den>
              </m:f>
            </m:oMath>
            <w:r w:rsidRPr="00551E29">
              <w:rPr>
                <w:rFonts w:ascii="Times New Roman" w:eastAsiaTheme="minorEastAsia" w:hAnsi="Times New Roman" w:cs="Times New Roman"/>
                <w:sz w:val="24"/>
                <w:szCs w:val="24"/>
              </w:rPr>
              <w:t>.</w:t>
            </w:r>
          </w:p>
        </w:tc>
        <w:tc>
          <w:tcPr>
            <w:tcW w:w="1123" w:type="dxa"/>
          </w:tcPr>
          <w:p w:rsidR="007F3D2F" w:rsidRPr="00551E29" w:rsidRDefault="007F3D2F" w:rsidP="00551E29">
            <w:pPr>
              <w:tabs>
                <w:tab w:val="left" w:pos="567"/>
              </w:tabs>
              <w:spacing w:line="360" w:lineRule="auto"/>
              <w:ind w:firstLine="284"/>
              <w:jc w:val="right"/>
              <w:rPr>
                <w:rFonts w:ascii="Times New Roman" w:hAnsi="Times New Roman" w:cs="Times New Roman"/>
                <w:sz w:val="24"/>
                <w:szCs w:val="24"/>
              </w:rPr>
            </w:pPr>
            <w:r w:rsidRPr="00551E29">
              <w:rPr>
                <w:rFonts w:ascii="Times New Roman" w:hAnsi="Times New Roman" w:cs="Times New Roman"/>
                <w:sz w:val="24"/>
                <w:szCs w:val="24"/>
              </w:rPr>
              <w:t>(</w:t>
            </w:r>
            <w:r w:rsidR="00C735DE" w:rsidRPr="00551E29">
              <w:rPr>
                <w:rFonts w:ascii="Times New Roman" w:hAnsi="Times New Roman" w:cs="Times New Roman"/>
                <w:sz w:val="24"/>
                <w:szCs w:val="24"/>
                <w:lang w:val="en-US"/>
              </w:rPr>
              <w:t>10</w:t>
            </w:r>
            <w:r w:rsidRPr="00551E29">
              <w:rPr>
                <w:rFonts w:ascii="Times New Roman" w:hAnsi="Times New Roman" w:cs="Times New Roman"/>
                <w:sz w:val="24"/>
                <w:szCs w:val="24"/>
              </w:rPr>
              <w:t>)</w:t>
            </w:r>
          </w:p>
        </w:tc>
      </w:tr>
    </w:tbl>
    <w:p w:rsidR="000A41F2" w:rsidRPr="00551E29" w:rsidRDefault="000A41F2" w:rsidP="00496155">
      <w:pPr>
        <w:tabs>
          <w:tab w:val="left" w:pos="567"/>
        </w:tabs>
        <w:spacing w:after="0" w:line="360" w:lineRule="auto"/>
        <w:jc w:val="both"/>
        <w:rPr>
          <w:rFonts w:ascii="Times New Roman" w:eastAsiaTheme="minorEastAsia" w:hAnsi="Times New Roman" w:cs="Times New Roman"/>
          <w:sz w:val="24"/>
          <w:szCs w:val="24"/>
        </w:rPr>
      </w:pPr>
      <w:r w:rsidRPr="00551E29">
        <w:rPr>
          <w:rFonts w:ascii="Times New Roman" w:eastAsiaTheme="minorEastAsia" w:hAnsi="Times New Roman" w:cs="Times New Roman"/>
          <w:sz w:val="24"/>
          <w:szCs w:val="24"/>
        </w:rPr>
        <w:t xml:space="preserve">где </w:t>
      </w:r>
      <w:r w:rsidR="00496155">
        <w:rPr>
          <w:rFonts w:ascii="Times New Roman" w:eastAsiaTheme="minorEastAsia" w:hAnsi="Times New Roman" w:cs="Times New Roman"/>
          <w:sz w:val="24"/>
          <w:szCs w:val="24"/>
        </w:rPr>
        <w:t xml:space="preserve">   </w:t>
      </w:r>
      <w:proofErr w:type="spellStart"/>
      <w:r w:rsidRPr="00551E29">
        <w:rPr>
          <w:rFonts w:ascii="Times New Roman" w:eastAsiaTheme="minorEastAsia" w:hAnsi="Times New Roman" w:cs="Times New Roman"/>
          <w:sz w:val="24"/>
          <w:szCs w:val="24"/>
        </w:rPr>
        <w:t>М</w:t>
      </w:r>
      <w:r w:rsidRPr="00551E29">
        <w:rPr>
          <w:rFonts w:ascii="Times New Roman" w:eastAsiaTheme="minorEastAsia" w:hAnsi="Times New Roman" w:cs="Times New Roman"/>
          <w:sz w:val="24"/>
          <w:szCs w:val="24"/>
          <w:vertAlign w:val="subscript"/>
        </w:rPr>
        <w:t>з.с</w:t>
      </w:r>
      <w:proofErr w:type="spellEnd"/>
      <w:r w:rsidRPr="00551E29">
        <w:rPr>
          <w:rFonts w:ascii="Times New Roman" w:eastAsiaTheme="minorEastAsia" w:hAnsi="Times New Roman" w:cs="Times New Roman"/>
          <w:sz w:val="24"/>
          <w:szCs w:val="24"/>
          <w:vertAlign w:val="subscript"/>
        </w:rPr>
        <w:t>.</w:t>
      </w:r>
      <w:r w:rsidRPr="00551E29">
        <w:rPr>
          <w:rFonts w:ascii="Times New Roman" w:eastAsiaTheme="minorEastAsia" w:hAnsi="Times New Roman" w:cs="Times New Roman"/>
          <w:sz w:val="24"/>
          <w:szCs w:val="24"/>
        </w:rPr>
        <w:t xml:space="preserve"> – количество реализованных путевок в зарубежные страны.</w:t>
      </w:r>
    </w:p>
    <w:p w:rsidR="00676489" w:rsidRPr="00551E29" w:rsidRDefault="00F446A1" w:rsidP="001F40B6">
      <w:pPr>
        <w:pStyle w:val="psection"/>
        <w:tabs>
          <w:tab w:val="left" w:pos="567"/>
        </w:tabs>
        <w:spacing w:before="0" w:beforeAutospacing="0" w:after="0" w:afterAutospacing="0" w:line="360" w:lineRule="auto"/>
        <w:ind w:firstLine="567"/>
        <w:jc w:val="both"/>
      </w:pPr>
      <w:r w:rsidRPr="00551E29">
        <w:t>Следует отметить</w:t>
      </w:r>
      <w:r w:rsidR="00450855" w:rsidRPr="00551E29">
        <w:t>, что ра</w:t>
      </w:r>
      <w:r w:rsidR="00DD1060" w:rsidRPr="00551E29">
        <w:t xml:space="preserve">звитие регионального туризма во многом нуждается в экономико-финансовом </w:t>
      </w:r>
      <w:r w:rsidR="005E1987">
        <w:t xml:space="preserve">и организационном обеспечении. </w:t>
      </w:r>
      <w:r w:rsidR="00913940" w:rsidRPr="00551E29">
        <w:t xml:space="preserve">Меры </w:t>
      </w:r>
      <w:r w:rsidR="00C64171" w:rsidRPr="00551E29">
        <w:t xml:space="preserve">государственной поддержки, согласно действующего законодательства, предпринимательскому сообществу оказываются в целях создания условий для снижения затрат на производство товаров, работ, услуг; популяризации туристского имиджа региона; создания новых рабочих мест; роста заработной платы работников; увеличения численности субъектов малого и среднего предпринимательства и увеличения доходной части бюджета. Структура </w:t>
      </w:r>
      <w:r w:rsidR="00676489" w:rsidRPr="00551E29">
        <w:t>мер</w:t>
      </w:r>
      <w:r w:rsidR="00C64171" w:rsidRPr="00551E29">
        <w:t xml:space="preserve"> </w:t>
      </w:r>
      <w:r w:rsidR="00676489" w:rsidRPr="00551E29">
        <w:t xml:space="preserve">государственной поддержки предпринимательскому сообществу </w:t>
      </w:r>
      <w:r w:rsidR="00C64171" w:rsidRPr="00551E29">
        <w:t xml:space="preserve">и ожидаемых результатов </w:t>
      </w:r>
      <w:r w:rsidR="00676489" w:rsidRPr="00551E29">
        <w:t>представлена в таблице 1.</w:t>
      </w:r>
    </w:p>
    <w:p w:rsidR="00C64171" w:rsidRPr="00551E29" w:rsidRDefault="00676489" w:rsidP="00551E29">
      <w:pPr>
        <w:pStyle w:val="psection"/>
        <w:tabs>
          <w:tab w:val="left" w:pos="567"/>
        </w:tabs>
        <w:spacing w:before="0" w:beforeAutospacing="0" w:after="0" w:afterAutospacing="0" w:line="360" w:lineRule="auto"/>
        <w:ind w:firstLine="284"/>
        <w:jc w:val="center"/>
      </w:pPr>
      <w:r w:rsidRPr="00551E29">
        <w:t>Таблица 1</w:t>
      </w:r>
      <w:r w:rsidR="00A1296C" w:rsidRPr="00551E29">
        <w:t xml:space="preserve"> - </w:t>
      </w:r>
      <w:r w:rsidRPr="00551E29">
        <w:t>Структура мер государственной поддержки предпринимательскому сообществу и ожидаемых результатов</w:t>
      </w:r>
    </w:p>
    <w:tbl>
      <w:tblPr>
        <w:tblStyle w:val="a8"/>
        <w:tblW w:w="9624" w:type="dxa"/>
        <w:tblInd w:w="108" w:type="dxa"/>
        <w:tblLook w:val="04A0" w:firstRow="1" w:lastRow="0" w:firstColumn="1" w:lastColumn="0" w:noHBand="0" w:noVBand="1"/>
      </w:tblPr>
      <w:tblGrid>
        <w:gridCol w:w="1822"/>
        <w:gridCol w:w="3275"/>
        <w:gridCol w:w="4527"/>
      </w:tblGrid>
      <w:tr w:rsidR="009E26ED" w:rsidRPr="003507AA" w:rsidTr="000B3EED">
        <w:trPr>
          <w:trHeight w:val="204"/>
        </w:trPr>
        <w:tc>
          <w:tcPr>
            <w:tcW w:w="1819" w:type="dxa"/>
          </w:tcPr>
          <w:p w:rsidR="00676489" w:rsidRPr="003507AA" w:rsidRDefault="00676489" w:rsidP="003507AA">
            <w:pPr>
              <w:pStyle w:val="psection"/>
              <w:tabs>
                <w:tab w:val="left" w:pos="0"/>
              </w:tabs>
              <w:spacing w:before="0" w:beforeAutospacing="0" w:after="0" w:afterAutospacing="0"/>
              <w:jc w:val="center"/>
              <w:rPr>
                <w:sz w:val="20"/>
                <w:szCs w:val="20"/>
              </w:rPr>
            </w:pPr>
            <w:r w:rsidRPr="003507AA">
              <w:rPr>
                <w:sz w:val="20"/>
                <w:szCs w:val="20"/>
              </w:rPr>
              <w:t>Меры поддержки</w:t>
            </w:r>
          </w:p>
        </w:tc>
        <w:tc>
          <w:tcPr>
            <w:tcW w:w="3276" w:type="dxa"/>
          </w:tcPr>
          <w:p w:rsidR="00676489" w:rsidRPr="003507AA" w:rsidRDefault="00676489" w:rsidP="003507AA">
            <w:pPr>
              <w:pStyle w:val="psection"/>
              <w:tabs>
                <w:tab w:val="left" w:pos="0"/>
              </w:tabs>
              <w:spacing w:before="0" w:beforeAutospacing="0" w:after="0" w:afterAutospacing="0"/>
              <w:jc w:val="center"/>
              <w:rPr>
                <w:sz w:val="20"/>
                <w:szCs w:val="20"/>
              </w:rPr>
            </w:pPr>
            <w:r w:rsidRPr="003507AA">
              <w:rPr>
                <w:sz w:val="20"/>
                <w:szCs w:val="20"/>
              </w:rPr>
              <w:t>Формы поддержки</w:t>
            </w:r>
          </w:p>
        </w:tc>
        <w:tc>
          <w:tcPr>
            <w:tcW w:w="4529" w:type="dxa"/>
          </w:tcPr>
          <w:p w:rsidR="00676489" w:rsidRPr="003507AA" w:rsidRDefault="00676489" w:rsidP="003507AA">
            <w:pPr>
              <w:pStyle w:val="psection"/>
              <w:tabs>
                <w:tab w:val="left" w:pos="0"/>
              </w:tabs>
              <w:spacing w:before="0" w:beforeAutospacing="0" w:after="0" w:afterAutospacing="0"/>
              <w:jc w:val="center"/>
              <w:rPr>
                <w:sz w:val="20"/>
                <w:szCs w:val="20"/>
              </w:rPr>
            </w:pPr>
            <w:r w:rsidRPr="003507AA">
              <w:rPr>
                <w:sz w:val="20"/>
                <w:szCs w:val="20"/>
              </w:rPr>
              <w:t>Ожидаемые результаты</w:t>
            </w:r>
          </w:p>
        </w:tc>
      </w:tr>
      <w:tr w:rsidR="009E26ED" w:rsidRPr="003507AA" w:rsidTr="000B3EED">
        <w:trPr>
          <w:trHeight w:val="613"/>
        </w:trPr>
        <w:tc>
          <w:tcPr>
            <w:tcW w:w="1819" w:type="dxa"/>
            <w:vAlign w:val="center"/>
          </w:tcPr>
          <w:p w:rsidR="00676489" w:rsidRPr="003507AA" w:rsidRDefault="00676489" w:rsidP="003507AA">
            <w:pPr>
              <w:pStyle w:val="psection"/>
              <w:tabs>
                <w:tab w:val="left" w:pos="0"/>
              </w:tabs>
              <w:spacing w:before="0" w:beforeAutospacing="0" w:after="0" w:afterAutospacing="0"/>
              <w:rPr>
                <w:sz w:val="20"/>
                <w:szCs w:val="20"/>
              </w:rPr>
            </w:pPr>
            <w:r w:rsidRPr="003507AA">
              <w:rPr>
                <w:sz w:val="20"/>
                <w:szCs w:val="20"/>
              </w:rPr>
              <w:t>Имущественная</w:t>
            </w:r>
          </w:p>
        </w:tc>
        <w:tc>
          <w:tcPr>
            <w:tcW w:w="3276" w:type="dxa"/>
            <w:vAlign w:val="center"/>
          </w:tcPr>
          <w:p w:rsidR="00676489" w:rsidRPr="003507AA" w:rsidRDefault="00676489" w:rsidP="003507AA">
            <w:pPr>
              <w:pStyle w:val="psection"/>
              <w:tabs>
                <w:tab w:val="left" w:pos="0"/>
              </w:tabs>
              <w:spacing w:before="0" w:beforeAutospacing="0" w:after="0" w:afterAutospacing="0"/>
              <w:rPr>
                <w:sz w:val="20"/>
                <w:szCs w:val="20"/>
              </w:rPr>
            </w:pPr>
            <w:r w:rsidRPr="003507AA">
              <w:rPr>
                <w:sz w:val="20"/>
                <w:szCs w:val="20"/>
              </w:rPr>
              <w:t xml:space="preserve">Предоставление государственного и муниципального имущества (в </w:t>
            </w:r>
            <w:proofErr w:type="spellStart"/>
            <w:r w:rsidRPr="003507AA">
              <w:rPr>
                <w:sz w:val="20"/>
                <w:szCs w:val="20"/>
              </w:rPr>
              <w:t>т.ч</w:t>
            </w:r>
            <w:proofErr w:type="spellEnd"/>
            <w:r w:rsidRPr="003507AA">
              <w:rPr>
                <w:sz w:val="20"/>
                <w:szCs w:val="20"/>
              </w:rPr>
              <w:t>. земля) в аренду</w:t>
            </w:r>
          </w:p>
        </w:tc>
        <w:tc>
          <w:tcPr>
            <w:tcW w:w="4529" w:type="dxa"/>
            <w:vAlign w:val="center"/>
          </w:tcPr>
          <w:p w:rsidR="00676489" w:rsidRPr="003507AA" w:rsidRDefault="00676489" w:rsidP="003507AA">
            <w:pPr>
              <w:pStyle w:val="psection"/>
              <w:tabs>
                <w:tab w:val="left" w:pos="0"/>
              </w:tabs>
              <w:spacing w:before="0" w:beforeAutospacing="0" w:after="0" w:afterAutospacing="0"/>
              <w:rPr>
                <w:sz w:val="20"/>
                <w:szCs w:val="20"/>
              </w:rPr>
            </w:pPr>
            <w:r w:rsidRPr="003507AA">
              <w:rPr>
                <w:sz w:val="20"/>
                <w:szCs w:val="20"/>
              </w:rPr>
              <w:t>Снижение затрат фирм</w:t>
            </w:r>
          </w:p>
          <w:p w:rsidR="00676489" w:rsidRPr="003507AA" w:rsidRDefault="00676489" w:rsidP="003507AA">
            <w:pPr>
              <w:pStyle w:val="psection"/>
              <w:tabs>
                <w:tab w:val="left" w:pos="0"/>
              </w:tabs>
              <w:spacing w:before="0" w:beforeAutospacing="0" w:after="0" w:afterAutospacing="0"/>
              <w:rPr>
                <w:sz w:val="20"/>
                <w:szCs w:val="20"/>
              </w:rPr>
            </w:pPr>
            <w:r w:rsidRPr="003507AA">
              <w:rPr>
                <w:sz w:val="20"/>
                <w:szCs w:val="20"/>
              </w:rPr>
              <w:t>Привлечение инвестиций</w:t>
            </w:r>
          </w:p>
          <w:p w:rsidR="00676489" w:rsidRPr="003507AA" w:rsidRDefault="00676489" w:rsidP="003507AA">
            <w:pPr>
              <w:pStyle w:val="psection"/>
              <w:tabs>
                <w:tab w:val="left" w:pos="0"/>
              </w:tabs>
              <w:spacing w:before="0" w:beforeAutospacing="0" w:after="0" w:afterAutospacing="0"/>
              <w:rPr>
                <w:sz w:val="20"/>
                <w:szCs w:val="20"/>
              </w:rPr>
            </w:pPr>
            <w:r w:rsidRPr="003507AA">
              <w:rPr>
                <w:sz w:val="20"/>
                <w:szCs w:val="20"/>
              </w:rPr>
              <w:t>Рост объемов производства оказываемых услуг</w:t>
            </w:r>
          </w:p>
        </w:tc>
      </w:tr>
      <w:tr w:rsidR="009E26ED" w:rsidRPr="003507AA" w:rsidTr="000B3EED">
        <w:trPr>
          <w:trHeight w:val="1253"/>
        </w:trPr>
        <w:tc>
          <w:tcPr>
            <w:tcW w:w="1819" w:type="dxa"/>
            <w:vAlign w:val="center"/>
          </w:tcPr>
          <w:p w:rsidR="00676489" w:rsidRPr="003507AA" w:rsidRDefault="00676489" w:rsidP="003507AA">
            <w:pPr>
              <w:pStyle w:val="psection"/>
              <w:tabs>
                <w:tab w:val="left" w:pos="0"/>
              </w:tabs>
              <w:spacing w:before="0" w:beforeAutospacing="0" w:after="0" w:afterAutospacing="0"/>
              <w:rPr>
                <w:sz w:val="20"/>
                <w:szCs w:val="20"/>
              </w:rPr>
            </w:pPr>
            <w:r w:rsidRPr="003507AA">
              <w:rPr>
                <w:sz w:val="20"/>
                <w:szCs w:val="20"/>
              </w:rPr>
              <w:t>Информационная</w:t>
            </w:r>
          </w:p>
        </w:tc>
        <w:tc>
          <w:tcPr>
            <w:tcW w:w="3276" w:type="dxa"/>
            <w:vAlign w:val="center"/>
          </w:tcPr>
          <w:p w:rsidR="00676489" w:rsidRPr="003507AA" w:rsidRDefault="00676489" w:rsidP="003507AA">
            <w:pPr>
              <w:pStyle w:val="psection"/>
              <w:tabs>
                <w:tab w:val="left" w:pos="0"/>
              </w:tabs>
              <w:spacing w:before="0" w:beforeAutospacing="0" w:after="0" w:afterAutospacing="0"/>
              <w:rPr>
                <w:sz w:val="20"/>
                <w:szCs w:val="20"/>
              </w:rPr>
            </w:pPr>
            <w:r w:rsidRPr="003507AA">
              <w:rPr>
                <w:sz w:val="20"/>
                <w:szCs w:val="20"/>
              </w:rPr>
              <w:t xml:space="preserve">Проведение </w:t>
            </w:r>
            <w:proofErr w:type="spellStart"/>
            <w:r w:rsidRPr="003507AA">
              <w:rPr>
                <w:sz w:val="20"/>
                <w:szCs w:val="20"/>
              </w:rPr>
              <w:t>выставочно</w:t>
            </w:r>
            <w:proofErr w:type="spellEnd"/>
            <w:r w:rsidRPr="003507AA">
              <w:rPr>
                <w:sz w:val="20"/>
                <w:szCs w:val="20"/>
              </w:rPr>
              <w:t>-ярмарочных мероприятий</w:t>
            </w:r>
          </w:p>
        </w:tc>
        <w:tc>
          <w:tcPr>
            <w:tcW w:w="4529" w:type="dxa"/>
            <w:vAlign w:val="center"/>
          </w:tcPr>
          <w:p w:rsidR="00676489" w:rsidRPr="00D56EA0" w:rsidRDefault="00676489" w:rsidP="003507AA">
            <w:pPr>
              <w:pStyle w:val="psection"/>
              <w:tabs>
                <w:tab w:val="left" w:pos="0"/>
              </w:tabs>
              <w:spacing w:before="0" w:beforeAutospacing="0" w:after="0" w:afterAutospacing="0"/>
              <w:rPr>
                <w:sz w:val="20"/>
                <w:szCs w:val="20"/>
              </w:rPr>
            </w:pPr>
            <w:r w:rsidRPr="003507AA">
              <w:rPr>
                <w:sz w:val="20"/>
                <w:szCs w:val="20"/>
              </w:rPr>
              <w:t>Расширение рынка экспорта услуг</w:t>
            </w:r>
          </w:p>
          <w:p w:rsidR="00676489" w:rsidRPr="003507AA" w:rsidRDefault="00676489" w:rsidP="003507AA">
            <w:pPr>
              <w:pStyle w:val="psection"/>
              <w:tabs>
                <w:tab w:val="left" w:pos="0"/>
              </w:tabs>
              <w:spacing w:before="0" w:beforeAutospacing="0" w:after="0" w:afterAutospacing="0"/>
              <w:rPr>
                <w:sz w:val="20"/>
                <w:szCs w:val="20"/>
              </w:rPr>
            </w:pPr>
            <w:r w:rsidRPr="003507AA">
              <w:rPr>
                <w:sz w:val="20"/>
                <w:szCs w:val="20"/>
              </w:rPr>
              <w:t>Увеличение туристического потока</w:t>
            </w:r>
          </w:p>
          <w:p w:rsidR="0037792C" w:rsidRPr="003507AA" w:rsidRDefault="0037792C" w:rsidP="003507AA">
            <w:pPr>
              <w:pStyle w:val="psection"/>
              <w:tabs>
                <w:tab w:val="left" w:pos="0"/>
              </w:tabs>
              <w:spacing w:before="0" w:beforeAutospacing="0" w:after="0" w:afterAutospacing="0"/>
              <w:rPr>
                <w:sz w:val="20"/>
                <w:szCs w:val="20"/>
              </w:rPr>
            </w:pPr>
            <w:r w:rsidRPr="003507AA">
              <w:rPr>
                <w:sz w:val="20"/>
                <w:szCs w:val="20"/>
              </w:rPr>
              <w:t>Рост объемов производства предприятий смежных отраслей</w:t>
            </w:r>
          </w:p>
          <w:p w:rsidR="0037792C" w:rsidRPr="003507AA" w:rsidRDefault="0037792C" w:rsidP="003507AA">
            <w:pPr>
              <w:pStyle w:val="psection"/>
              <w:tabs>
                <w:tab w:val="left" w:pos="0"/>
              </w:tabs>
              <w:spacing w:before="0" w:beforeAutospacing="0" w:after="0" w:afterAutospacing="0"/>
              <w:rPr>
                <w:sz w:val="20"/>
                <w:szCs w:val="20"/>
              </w:rPr>
            </w:pPr>
            <w:r w:rsidRPr="003507AA">
              <w:rPr>
                <w:sz w:val="20"/>
                <w:szCs w:val="20"/>
              </w:rPr>
              <w:t>Увеличение количества субъектов малого и среднего предпринимательства</w:t>
            </w:r>
          </w:p>
        </w:tc>
      </w:tr>
      <w:tr w:rsidR="009E26ED" w:rsidRPr="003507AA" w:rsidTr="000B3EED">
        <w:trPr>
          <w:trHeight w:val="1035"/>
        </w:trPr>
        <w:tc>
          <w:tcPr>
            <w:tcW w:w="1819" w:type="dxa"/>
            <w:vAlign w:val="center"/>
          </w:tcPr>
          <w:p w:rsidR="00676489" w:rsidRPr="003507AA" w:rsidRDefault="00676489" w:rsidP="003507AA">
            <w:pPr>
              <w:pStyle w:val="psection"/>
              <w:tabs>
                <w:tab w:val="left" w:pos="0"/>
              </w:tabs>
              <w:spacing w:before="0" w:beforeAutospacing="0" w:after="0" w:afterAutospacing="0"/>
              <w:rPr>
                <w:sz w:val="20"/>
                <w:szCs w:val="20"/>
              </w:rPr>
            </w:pPr>
            <w:r w:rsidRPr="003507AA">
              <w:rPr>
                <w:sz w:val="20"/>
                <w:szCs w:val="20"/>
              </w:rPr>
              <w:t xml:space="preserve">Консультационная </w:t>
            </w:r>
          </w:p>
        </w:tc>
        <w:tc>
          <w:tcPr>
            <w:tcW w:w="3276" w:type="dxa"/>
            <w:vAlign w:val="center"/>
          </w:tcPr>
          <w:p w:rsidR="00676489" w:rsidRPr="003507AA" w:rsidRDefault="0037792C" w:rsidP="003507AA">
            <w:pPr>
              <w:pStyle w:val="psection"/>
              <w:tabs>
                <w:tab w:val="left" w:pos="0"/>
              </w:tabs>
              <w:spacing w:before="0" w:beforeAutospacing="0" w:after="0" w:afterAutospacing="0"/>
              <w:rPr>
                <w:sz w:val="20"/>
                <w:szCs w:val="20"/>
              </w:rPr>
            </w:pPr>
            <w:r w:rsidRPr="003507AA">
              <w:rPr>
                <w:sz w:val="20"/>
                <w:szCs w:val="20"/>
              </w:rPr>
              <w:t>Проведение семинаров, тренингов, конференций и т.д.</w:t>
            </w:r>
          </w:p>
        </w:tc>
        <w:tc>
          <w:tcPr>
            <w:tcW w:w="4529" w:type="dxa"/>
            <w:vAlign w:val="center"/>
          </w:tcPr>
          <w:p w:rsidR="00676489" w:rsidRPr="003507AA" w:rsidRDefault="0037792C" w:rsidP="003507AA">
            <w:pPr>
              <w:pStyle w:val="psection"/>
              <w:tabs>
                <w:tab w:val="left" w:pos="0"/>
              </w:tabs>
              <w:spacing w:before="0" w:beforeAutospacing="0" w:after="0" w:afterAutospacing="0"/>
              <w:rPr>
                <w:sz w:val="20"/>
                <w:szCs w:val="20"/>
              </w:rPr>
            </w:pPr>
            <w:r w:rsidRPr="003507AA">
              <w:rPr>
                <w:sz w:val="20"/>
                <w:szCs w:val="20"/>
              </w:rPr>
              <w:t>Повышение эффективности деятельности фирм</w:t>
            </w:r>
          </w:p>
          <w:p w:rsidR="0037792C" w:rsidRPr="003507AA" w:rsidRDefault="0037792C" w:rsidP="003507AA">
            <w:pPr>
              <w:pStyle w:val="psection"/>
              <w:tabs>
                <w:tab w:val="left" w:pos="0"/>
              </w:tabs>
              <w:spacing w:before="0" w:beforeAutospacing="0" w:after="0" w:afterAutospacing="0"/>
              <w:rPr>
                <w:sz w:val="20"/>
                <w:szCs w:val="20"/>
              </w:rPr>
            </w:pPr>
            <w:r w:rsidRPr="003507AA">
              <w:rPr>
                <w:sz w:val="20"/>
                <w:szCs w:val="20"/>
              </w:rPr>
              <w:t>Расширение спектра услуг</w:t>
            </w:r>
          </w:p>
          <w:p w:rsidR="0037792C" w:rsidRPr="003507AA" w:rsidRDefault="0037792C" w:rsidP="003507AA">
            <w:pPr>
              <w:pStyle w:val="psection"/>
              <w:tabs>
                <w:tab w:val="left" w:pos="0"/>
              </w:tabs>
              <w:spacing w:before="0" w:beforeAutospacing="0" w:after="0" w:afterAutospacing="0"/>
              <w:rPr>
                <w:sz w:val="20"/>
                <w:szCs w:val="20"/>
              </w:rPr>
            </w:pPr>
            <w:r w:rsidRPr="003507AA">
              <w:rPr>
                <w:sz w:val="20"/>
                <w:szCs w:val="20"/>
              </w:rPr>
              <w:t>Повышение качества услуг</w:t>
            </w:r>
          </w:p>
          <w:p w:rsidR="0037792C" w:rsidRPr="003507AA" w:rsidRDefault="0037792C" w:rsidP="003507AA">
            <w:pPr>
              <w:pStyle w:val="psection"/>
              <w:tabs>
                <w:tab w:val="left" w:pos="0"/>
              </w:tabs>
              <w:spacing w:before="0" w:beforeAutospacing="0" w:after="0" w:afterAutospacing="0"/>
              <w:rPr>
                <w:sz w:val="20"/>
                <w:szCs w:val="20"/>
              </w:rPr>
            </w:pPr>
            <w:r w:rsidRPr="003507AA">
              <w:rPr>
                <w:sz w:val="20"/>
                <w:szCs w:val="20"/>
              </w:rPr>
              <w:t>Увеличение количества субъектов малого и среднего предпринимательства</w:t>
            </w:r>
          </w:p>
        </w:tc>
      </w:tr>
      <w:tr w:rsidR="009E26ED" w:rsidRPr="003507AA" w:rsidTr="000B3EED">
        <w:trPr>
          <w:trHeight w:val="1267"/>
        </w:trPr>
        <w:tc>
          <w:tcPr>
            <w:tcW w:w="1819" w:type="dxa"/>
            <w:vAlign w:val="center"/>
          </w:tcPr>
          <w:p w:rsidR="00676489" w:rsidRPr="003507AA" w:rsidRDefault="00676489" w:rsidP="003507AA">
            <w:pPr>
              <w:pStyle w:val="psection"/>
              <w:tabs>
                <w:tab w:val="left" w:pos="0"/>
              </w:tabs>
              <w:spacing w:before="0" w:beforeAutospacing="0" w:after="0" w:afterAutospacing="0"/>
              <w:rPr>
                <w:sz w:val="20"/>
                <w:szCs w:val="20"/>
              </w:rPr>
            </w:pPr>
            <w:r w:rsidRPr="003507AA">
              <w:rPr>
                <w:sz w:val="20"/>
                <w:szCs w:val="20"/>
              </w:rPr>
              <w:t xml:space="preserve">Финансовая </w:t>
            </w:r>
          </w:p>
        </w:tc>
        <w:tc>
          <w:tcPr>
            <w:tcW w:w="3276" w:type="dxa"/>
            <w:vAlign w:val="center"/>
          </w:tcPr>
          <w:p w:rsidR="0037792C" w:rsidRPr="003507AA" w:rsidRDefault="00CE36E9" w:rsidP="003507AA">
            <w:pPr>
              <w:pStyle w:val="psection"/>
              <w:tabs>
                <w:tab w:val="left" w:pos="0"/>
              </w:tabs>
              <w:spacing w:before="0" w:beforeAutospacing="0" w:after="0" w:afterAutospacing="0"/>
              <w:rPr>
                <w:sz w:val="20"/>
                <w:szCs w:val="20"/>
              </w:rPr>
            </w:pPr>
            <w:r w:rsidRPr="003507AA">
              <w:rPr>
                <w:sz w:val="20"/>
                <w:szCs w:val="20"/>
              </w:rPr>
              <w:t>Предоставление грантов на развитие бизнеса, субсидий и компенсации на возмещение части затрат</w:t>
            </w:r>
          </w:p>
        </w:tc>
        <w:tc>
          <w:tcPr>
            <w:tcW w:w="4529" w:type="dxa"/>
            <w:vAlign w:val="center"/>
          </w:tcPr>
          <w:p w:rsidR="00676489" w:rsidRPr="003507AA" w:rsidRDefault="00CE36E9" w:rsidP="003507AA">
            <w:pPr>
              <w:pStyle w:val="psection"/>
              <w:tabs>
                <w:tab w:val="left" w:pos="0"/>
              </w:tabs>
              <w:spacing w:before="0" w:beforeAutospacing="0" w:after="0" w:afterAutospacing="0"/>
              <w:rPr>
                <w:sz w:val="20"/>
                <w:szCs w:val="20"/>
              </w:rPr>
            </w:pPr>
            <w:r w:rsidRPr="003507AA">
              <w:rPr>
                <w:sz w:val="20"/>
                <w:szCs w:val="20"/>
              </w:rPr>
              <w:t>Повышение производительности труда</w:t>
            </w:r>
          </w:p>
          <w:p w:rsidR="00CE36E9" w:rsidRPr="003507AA" w:rsidRDefault="00CE36E9" w:rsidP="003507AA">
            <w:pPr>
              <w:pStyle w:val="psection"/>
              <w:tabs>
                <w:tab w:val="left" w:pos="0"/>
              </w:tabs>
              <w:spacing w:before="0" w:beforeAutospacing="0" w:after="0" w:afterAutospacing="0"/>
              <w:rPr>
                <w:sz w:val="20"/>
                <w:szCs w:val="20"/>
              </w:rPr>
            </w:pPr>
            <w:r w:rsidRPr="003507AA">
              <w:rPr>
                <w:sz w:val="20"/>
                <w:szCs w:val="20"/>
              </w:rPr>
              <w:t>Увеличение потока инвестиций</w:t>
            </w:r>
          </w:p>
          <w:p w:rsidR="00CE36E9" w:rsidRPr="003507AA" w:rsidRDefault="00CE36E9" w:rsidP="003507AA">
            <w:pPr>
              <w:pStyle w:val="psection"/>
              <w:tabs>
                <w:tab w:val="left" w:pos="0"/>
              </w:tabs>
              <w:spacing w:before="0" w:beforeAutospacing="0" w:after="0" w:afterAutospacing="0"/>
              <w:rPr>
                <w:sz w:val="20"/>
                <w:szCs w:val="20"/>
              </w:rPr>
            </w:pPr>
            <w:r w:rsidRPr="003507AA">
              <w:rPr>
                <w:sz w:val="20"/>
                <w:szCs w:val="20"/>
              </w:rPr>
              <w:t>Рост заработной платы работников</w:t>
            </w:r>
          </w:p>
          <w:p w:rsidR="00CE36E9" w:rsidRPr="003507AA" w:rsidRDefault="00CE36E9" w:rsidP="003507AA">
            <w:pPr>
              <w:pStyle w:val="psection"/>
              <w:tabs>
                <w:tab w:val="left" w:pos="0"/>
              </w:tabs>
              <w:spacing w:before="0" w:beforeAutospacing="0" w:after="0" w:afterAutospacing="0"/>
              <w:rPr>
                <w:sz w:val="20"/>
                <w:szCs w:val="20"/>
              </w:rPr>
            </w:pPr>
            <w:r w:rsidRPr="003507AA">
              <w:rPr>
                <w:sz w:val="20"/>
                <w:szCs w:val="20"/>
              </w:rPr>
              <w:t>Увеличение доходной части бюджета</w:t>
            </w:r>
          </w:p>
          <w:p w:rsidR="00CE36E9" w:rsidRPr="003507AA" w:rsidRDefault="00CE36E9" w:rsidP="003507AA">
            <w:pPr>
              <w:pStyle w:val="psection"/>
              <w:tabs>
                <w:tab w:val="left" w:pos="0"/>
              </w:tabs>
              <w:spacing w:before="0" w:beforeAutospacing="0" w:after="0" w:afterAutospacing="0"/>
              <w:rPr>
                <w:sz w:val="20"/>
                <w:szCs w:val="20"/>
              </w:rPr>
            </w:pPr>
            <w:r w:rsidRPr="003507AA">
              <w:rPr>
                <w:sz w:val="20"/>
                <w:szCs w:val="20"/>
              </w:rPr>
              <w:t>Инновационный подход к организации производства</w:t>
            </w:r>
          </w:p>
        </w:tc>
      </w:tr>
    </w:tbl>
    <w:p w:rsidR="00676489" w:rsidRPr="000C56AB" w:rsidRDefault="00CE36E9" w:rsidP="00D614B9">
      <w:pPr>
        <w:pStyle w:val="psection"/>
        <w:tabs>
          <w:tab w:val="left" w:pos="567"/>
        </w:tabs>
        <w:spacing w:before="0" w:beforeAutospacing="0" w:after="0" w:afterAutospacing="0" w:line="360" w:lineRule="auto"/>
        <w:ind w:firstLine="284"/>
        <w:jc w:val="both"/>
      </w:pPr>
      <w:r w:rsidRPr="00D614B9">
        <w:t>Источник: авторская разработка</w:t>
      </w:r>
      <w:r w:rsidR="005E1987">
        <w:t>, составлено по [5</w:t>
      </w:r>
      <w:r w:rsidR="00E70767" w:rsidRPr="00D614B9">
        <w:t>]</w:t>
      </w:r>
    </w:p>
    <w:p w:rsidR="00496155" w:rsidRDefault="00496155" w:rsidP="005E1987">
      <w:pPr>
        <w:pStyle w:val="psection"/>
        <w:tabs>
          <w:tab w:val="left" w:pos="567"/>
        </w:tabs>
        <w:spacing w:before="0" w:beforeAutospacing="0" w:after="0" w:afterAutospacing="0" w:line="360" w:lineRule="auto"/>
        <w:ind w:firstLine="284"/>
        <w:jc w:val="both"/>
      </w:pPr>
    </w:p>
    <w:p w:rsidR="00451ABD" w:rsidRPr="00D614B9" w:rsidRDefault="00DD1060" w:rsidP="00496155">
      <w:pPr>
        <w:pStyle w:val="psection"/>
        <w:tabs>
          <w:tab w:val="left" w:pos="567"/>
        </w:tabs>
        <w:spacing w:before="0" w:beforeAutospacing="0" w:after="0" w:afterAutospacing="0" w:line="360" w:lineRule="auto"/>
        <w:ind w:firstLine="567"/>
        <w:jc w:val="both"/>
      </w:pPr>
      <w:r w:rsidRPr="00D614B9">
        <w:t xml:space="preserve">Государственная поддержка, оказываемая органами власти, туристской индустрии так же требует оценки результативности. </w:t>
      </w:r>
      <w:r w:rsidR="00451ABD" w:rsidRPr="00D614B9">
        <w:t xml:space="preserve">Оценить эффективность предоставляемых мер государственной поддержки субъектам малого и среднего предпринимательства, в том числе функционирующим в сфере туризма мы предлагаем посредством оценки степени влияния властных структур на развитие предпринимательства и </w:t>
      </w:r>
      <w:r w:rsidR="003810FF" w:rsidRPr="00D614B9">
        <w:t>оценки воздействия бизнеса на общество.</w:t>
      </w:r>
    </w:p>
    <w:p w:rsidR="00451ABD" w:rsidRPr="00D614B9" w:rsidRDefault="005817F3" w:rsidP="00496155">
      <w:pPr>
        <w:pStyle w:val="psection"/>
        <w:tabs>
          <w:tab w:val="left" w:pos="567"/>
        </w:tabs>
        <w:spacing w:before="0" w:beforeAutospacing="0" w:after="0" w:afterAutospacing="0" w:line="360" w:lineRule="auto"/>
        <w:ind w:firstLine="567"/>
        <w:jc w:val="both"/>
      </w:pPr>
      <w:r w:rsidRPr="00D614B9">
        <w:t>Нами</w:t>
      </w:r>
      <w:r w:rsidR="005D5BC5" w:rsidRPr="00D614B9">
        <w:t xml:space="preserve"> предлагаются </w:t>
      </w:r>
      <w:r w:rsidRPr="00D614B9">
        <w:t>методы</w:t>
      </w:r>
      <w:r w:rsidR="005D5BC5" w:rsidRPr="00D614B9">
        <w:t xml:space="preserve"> оценки эффективности принятия управленческих решений в части:</w:t>
      </w:r>
    </w:p>
    <w:p w:rsidR="00C73B58" w:rsidRPr="005E1987" w:rsidRDefault="005D5BC5" w:rsidP="005E1987">
      <w:pPr>
        <w:pStyle w:val="psection"/>
        <w:tabs>
          <w:tab w:val="left" w:pos="567"/>
        </w:tabs>
        <w:spacing w:before="0" w:beforeAutospacing="0" w:after="0" w:afterAutospacing="0" w:line="360" w:lineRule="auto"/>
        <w:ind w:firstLine="284"/>
        <w:jc w:val="both"/>
      </w:pPr>
      <w:r w:rsidRPr="00D614B9">
        <w:t xml:space="preserve">- </w:t>
      </w:r>
      <w:r w:rsidRPr="00D614B9">
        <w:rPr>
          <w:i/>
        </w:rPr>
        <w:t>достижения целевых показателей в части увеличения объема налоговых поступлений от туристской сферы и каждой в отдельности смежных отраслей</w:t>
      </w:r>
      <w:r w:rsidRPr="00D614B9">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58"/>
        <w:gridCol w:w="1123"/>
      </w:tblGrid>
      <w:tr w:rsidR="00C735DE" w:rsidRPr="00D614B9" w:rsidTr="00C73B58">
        <w:trPr>
          <w:trHeight w:val="375"/>
        </w:trPr>
        <w:tc>
          <w:tcPr>
            <w:tcW w:w="8658" w:type="dxa"/>
          </w:tcPr>
          <w:p w:rsidR="00C735DE" w:rsidRPr="00D614B9" w:rsidRDefault="001312F5" w:rsidP="00D614B9">
            <w:pPr>
              <w:pStyle w:val="psection"/>
              <w:tabs>
                <w:tab w:val="left" w:pos="567"/>
              </w:tabs>
              <w:spacing w:before="0" w:beforeAutospacing="0" w:after="0" w:afterAutospacing="0" w:line="360" w:lineRule="auto"/>
              <w:ind w:firstLine="284"/>
              <w:jc w:val="center"/>
            </w:pPr>
            <w:r w:rsidRPr="00D614B9">
              <w:t>Э</w:t>
            </w:r>
            <w:r w:rsidRPr="00D614B9">
              <w:rPr>
                <w:vertAlign w:val="subscript"/>
              </w:rPr>
              <w:t>1</w:t>
            </w:r>
            <w:r w:rsidRPr="00D614B9">
              <w:t xml:space="preserve">= </w:t>
            </w:r>
            <m:oMath>
              <m:f>
                <m:fPr>
                  <m:ctrlPr>
                    <w:rPr>
                      <w:rFonts w:ascii="Cambria Math" w:hAnsi="Cambria Math"/>
                      <w:i/>
                    </w:rPr>
                  </m:ctrlPr>
                </m:fPr>
                <m:num>
                  <m:r>
                    <w:rPr>
                      <w:rFonts w:ascii="Cambria Math" w:hAnsi="Cambria Math"/>
                    </w:rPr>
                    <m:t xml:space="preserve">Нт.сф </m:t>
                  </m:r>
                </m:num>
                <m:den>
                  <m:r>
                    <w:rPr>
                      <w:rFonts w:ascii="Cambria Math" w:hAnsi="Cambria Math"/>
                    </w:rPr>
                    <m:t>∑Тг.р. +Сог.р.</m:t>
                  </m:r>
                </m:den>
              </m:f>
            </m:oMath>
            <w:r w:rsidRPr="00D614B9">
              <w:t>,</w:t>
            </w:r>
          </w:p>
        </w:tc>
        <w:tc>
          <w:tcPr>
            <w:tcW w:w="1123" w:type="dxa"/>
            <w:vAlign w:val="center"/>
          </w:tcPr>
          <w:p w:rsidR="00C735DE" w:rsidRPr="00D614B9" w:rsidRDefault="00C735DE" w:rsidP="00D614B9">
            <w:pPr>
              <w:tabs>
                <w:tab w:val="left" w:pos="567"/>
              </w:tabs>
              <w:spacing w:line="360" w:lineRule="auto"/>
              <w:ind w:firstLine="284"/>
              <w:jc w:val="right"/>
              <w:rPr>
                <w:rFonts w:ascii="Times New Roman" w:hAnsi="Times New Roman" w:cs="Times New Roman"/>
                <w:sz w:val="24"/>
                <w:szCs w:val="24"/>
              </w:rPr>
            </w:pPr>
            <w:r w:rsidRPr="00D614B9">
              <w:rPr>
                <w:rFonts w:ascii="Times New Roman" w:hAnsi="Times New Roman" w:cs="Times New Roman"/>
                <w:sz w:val="24"/>
                <w:szCs w:val="24"/>
              </w:rPr>
              <w:t>(</w:t>
            </w:r>
            <w:r w:rsidRPr="00D614B9">
              <w:rPr>
                <w:rFonts w:ascii="Times New Roman" w:hAnsi="Times New Roman" w:cs="Times New Roman"/>
                <w:sz w:val="24"/>
                <w:szCs w:val="24"/>
                <w:lang w:val="en-US"/>
              </w:rPr>
              <w:t>11</w:t>
            </w:r>
            <w:r w:rsidRPr="00D614B9">
              <w:rPr>
                <w:rFonts w:ascii="Times New Roman" w:hAnsi="Times New Roman" w:cs="Times New Roman"/>
                <w:sz w:val="24"/>
                <w:szCs w:val="24"/>
              </w:rPr>
              <w:t>)</w:t>
            </w:r>
          </w:p>
        </w:tc>
      </w:tr>
    </w:tbl>
    <w:p w:rsidR="005D5BC5" w:rsidRPr="00D614B9" w:rsidRDefault="005817F3" w:rsidP="00496155">
      <w:pPr>
        <w:pStyle w:val="psection"/>
        <w:tabs>
          <w:tab w:val="left" w:pos="567"/>
        </w:tabs>
        <w:spacing w:before="0" w:beforeAutospacing="0" w:after="0" w:afterAutospacing="0" w:line="360" w:lineRule="auto"/>
        <w:jc w:val="both"/>
      </w:pPr>
      <w:proofErr w:type="gramStart"/>
      <w:r w:rsidRPr="00D614B9">
        <w:t xml:space="preserve">где  </w:t>
      </w:r>
      <w:r w:rsidR="005D5BC5" w:rsidRPr="00D614B9">
        <w:t>Э</w:t>
      </w:r>
      <w:proofErr w:type="gramEnd"/>
      <w:r w:rsidRPr="00D614B9">
        <w:rPr>
          <w:vertAlign w:val="subscript"/>
        </w:rPr>
        <w:t>1</w:t>
      </w:r>
      <w:r w:rsidRPr="00D614B9">
        <w:t xml:space="preserve"> </w:t>
      </w:r>
      <w:r w:rsidR="005D5BC5" w:rsidRPr="00D614B9">
        <w:t>-</w:t>
      </w:r>
      <w:r w:rsidRPr="00D614B9">
        <w:t xml:space="preserve"> </w:t>
      </w:r>
      <w:r w:rsidR="005D5BC5" w:rsidRPr="00D614B9">
        <w:t>эффективность государственных (муниципальных) расходов на реализацию мероприятий в рамках программ</w:t>
      </w:r>
      <w:r w:rsidRPr="00D614B9">
        <w:t>;</w:t>
      </w:r>
    </w:p>
    <w:p w:rsidR="005817F3" w:rsidRPr="00D614B9" w:rsidRDefault="00496155" w:rsidP="00D614B9">
      <w:pPr>
        <w:pStyle w:val="psection"/>
        <w:tabs>
          <w:tab w:val="left" w:pos="567"/>
        </w:tabs>
        <w:spacing w:before="0" w:beforeAutospacing="0" w:after="0" w:afterAutospacing="0" w:line="360" w:lineRule="auto"/>
        <w:ind w:firstLine="284"/>
        <w:jc w:val="both"/>
      </w:pPr>
      <w:r>
        <w:t xml:space="preserve">      </w:t>
      </w:r>
      <w:proofErr w:type="spellStart"/>
      <w:r w:rsidR="005817F3" w:rsidRPr="00D614B9">
        <w:t>Нт.сф</w:t>
      </w:r>
      <w:proofErr w:type="spellEnd"/>
      <w:r w:rsidR="005817F3" w:rsidRPr="00D614B9">
        <w:t xml:space="preserve"> – сумма налогов, поступивших за отчетный период в консолидированный бюд</w:t>
      </w:r>
      <w:r w:rsidR="001D3D4A" w:rsidRPr="00D614B9">
        <w:t>ж</w:t>
      </w:r>
      <w:r w:rsidR="005817F3" w:rsidRPr="00D614B9">
        <w:t>ет от предприятий туристкой сферы;</w:t>
      </w:r>
    </w:p>
    <w:p w:rsidR="005817F3" w:rsidRPr="00D614B9" w:rsidRDefault="00496155" w:rsidP="00D614B9">
      <w:pPr>
        <w:pStyle w:val="psection"/>
        <w:tabs>
          <w:tab w:val="left" w:pos="567"/>
        </w:tabs>
        <w:spacing w:before="0" w:beforeAutospacing="0" w:after="0" w:afterAutospacing="0" w:line="360" w:lineRule="auto"/>
        <w:ind w:firstLine="284"/>
        <w:jc w:val="both"/>
      </w:pPr>
      <w:r>
        <w:t xml:space="preserve">      </w:t>
      </w:r>
      <w:proofErr w:type="spellStart"/>
      <w:r w:rsidR="005817F3" w:rsidRPr="00D614B9">
        <w:t>Т</w:t>
      </w:r>
      <w:r w:rsidR="00356141" w:rsidRPr="00D614B9">
        <w:t>г.р</w:t>
      </w:r>
      <w:proofErr w:type="spellEnd"/>
      <w:r w:rsidR="00356141" w:rsidRPr="00D614B9">
        <w:t>. сумма государственных (муниципальных) расходов на поддержку субъектов</w:t>
      </w:r>
      <w:r w:rsidR="005817F3" w:rsidRPr="00D614B9">
        <w:t xml:space="preserve"> предпринимательства, функционирующих в</w:t>
      </w:r>
      <w:r w:rsidR="00356141" w:rsidRPr="00D614B9">
        <w:t xml:space="preserve"> туристской сфер</w:t>
      </w:r>
      <w:r w:rsidR="005817F3" w:rsidRPr="00D614B9">
        <w:t>е</w:t>
      </w:r>
      <w:r w:rsidR="00356141" w:rsidRPr="00D614B9">
        <w:t xml:space="preserve">; </w:t>
      </w:r>
    </w:p>
    <w:p w:rsidR="00356141" w:rsidRPr="00D614B9" w:rsidRDefault="00496155" w:rsidP="00D614B9">
      <w:pPr>
        <w:pStyle w:val="psection"/>
        <w:tabs>
          <w:tab w:val="left" w:pos="567"/>
        </w:tabs>
        <w:spacing w:before="0" w:beforeAutospacing="0" w:after="0" w:afterAutospacing="0" w:line="360" w:lineRule="auto"/>
        <w:ind w:firstLine="284"/>
        <w:jc w:val="both"/>
      </w:pPr>
      <w:r>
        <w:t xml:space="preserve">      </w:t>
      </w:r>
      <w:proofErr w:type="spellStart"/>
      <w:r w:rsidR="0025014E" w:rsidRPr="00D614B9">
        <w:t>Со</w:t>
      </w:r>
      <w:r w:rsidR="005817F3" w:rsidRPr="00D614B9">
        <w:t>г.р</w:t>
      </w:r>
      <w:proofErr w:type="spellEnd"/>
      <w:r w:rsidR="005817F3" w:rsidRPr="00D614B9">
        <w:t xml:space="preserve">. </w:t>
      </w:r>
      <w:r w:rsidR="00356141" w:rsidRPr="00D614B9">
        <w:t xml:space="preserve">- </w:t>
      </w:r>
      <w:r w:rsidR="005817F3" w:rsidRPr="00D614B9">
        <w:t xml:space="preserve">сумма </w:t>
      </w:r>
      <w:proofErr w:type="gramStart"/>
      <w:r w:rsidR="005817F3" w:rsidRPr="00D614B9">
        <w:t>государственных  (</w:t>
      </w:r>
      <w:proofErr w:type="gramEnd"/>
      <w:r w:rsidR="005817F3" w:rsidRPr="00D614B9">
        <w:t>муниципальных) расходов на поддержку субъектов предпринимательства, фун</w:t>
      </w:r>
      <w:r w:rsidR="001D3D4A" w:rsidRPr="00D614B9">
        <w:t xml:space="preserve">кционирующих в </w:t>
      </w:r>
      <w:r w:rsidR="002F1EB3" w:rsidRPr="00D614B9">
        <w:t>смежных отраслях;</w:t>
      </w:r>
    </w:p>
    <w:p w:rsidR="001D3D4A" w:rsidRPr="00D614B9" w:rsidRDefault="00496155" w:rsidP="00D614B9">
      <w:pPr>
        <w:pStyle w:val="psection"/>
        <w:tabs>
          <w:tab w:val="left" w:pos="567"/>
        </w:tabs>
        <w:spacing w:before="0" w:beforeAutospacing="0" w:after="0" w:afterAutospacing="0" w:line="360" w:lineRule="auto"/>
        <w:ind w:firstLine="284"/>
        <w:jc w:val="both"/>
      </w:pPr>
      <w:r>
        <w:t xml:space="preserve">      </w:t>
      </w:r>
      <w:r w:rsidR="002F1EB3" w:rsidRPr="00D614B9">
        <w:t>∑ - показатель, суммирующий данные каждой отрасли отдельно.</w:t>
      </w:r>
    </w:p>
    <w:p w:rsidR="00C73B58" w:rsidRPr="005E1987" w:rsidRDefault="0025014E" w:rsidP="00496155">
      <w:pPr>
        <w:pStyle w:val="psection"/>
        <w:tabs>
          <w:tab w:val="left" w:pos="567"/>
        </w:tabs>
        <w:spacing w:before="0" w:beforeAutospacing="0" w:after="0" w:afterAutospacing="0" w:line="360" w:lineRule="auto"/>
        <w:jc w:val="both"/>
        <w:rPr>
          <w:i/>
        </w:rPr>
      </w:pPr>
      <w:r w:rsidRPr="00D614B9">
        <w:rPr>
          <w:i/>
        </w:rPr>
        <w:t>- достижение целевых показателей в части увеличения объема инвестиций в основной капитал туристских фирм и предприятий смежных отраслей:</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8"/>
        <w:gridCol w:w="1118"/>
      </w:tblGrid>
      <w:tr w:rsidR="00B40438" w:rsidRPr="00D614B9" w:rsidTr="00C73B58">
        <w:trPr>
          <w:trHeight w:val="391"/>
        </w:trPr>
        <w:tc>
          <w:tcPr>
            <w:tcW w:w="8618" w:type="dxa"/>
          </w:tcPr>
          <w:p w:rsidR="0025014E" w:rsidRPr="00D614B9" w:rsidRDefault="0025014E" w:rsidP="00D614B9">
            <w:pPr>
              <w:pStyle w:val="psection"/>
              <w:tabs>
                <w:tab w:val="left" w:pos="567"/>
              </w:tabs>
              <w:spacing w:before="0" w:beforeAutospacing="0" w:after="0" w:afterAutospacing="0" w:line="360" w:lineRule="auto"/>
              <w:ind w:firstLine="284"/>
              <w:jc w:val="center"/>
            </w:pPr>
            <w:r w:rsidRPr="00D614B9">
              <w:t>Э</w:t>
            </w:r>
            <w:r w:rsidRPr="00D614B9">
              <w:rPr>
                <w:vertAlign w:val="subscript"/>
              </w:rPr>
              <w:t>2</w:t>
            </w:r>
            <w:r w:rsidRPr="00D614B9">
              <w:t xml:space="preserve">= </w:t>
            </w:r>
            <m:oMath>
              <m:f>
                <m:fPr>
                  <m:ctrlPr>
                    <w:rPr>
                      <w:rFonts w:ascii="Cambria Math" w:hAnsi="Cambria Math"/>
                      <w:i/>
                    </w:rPr>
                  </m:ctrlPr>
                </m:fPr>
                <m:num>
                  <m:r>
                    <w:rPr>
                      <w:rFonts w:ascii="Cambria Math" w:hAnsi="Cambria Math"/>
                    </w:rPr>
                    <m:t xml:space="preserve">Ит.сф </m:t>
                  </m:r>
                </m:num>
                <m:den>
                  <m:r>
                    <w:rPr>
                      <w:rFonts w:ascii="Cambria Math" w:hAnsi="Cambria Math"/>
                    </w:rPr>
                    <m:t>∑Тг.р. +Сог.р.</m:t>
                  </m:r>
                </m:den>
              </m:f>
            </m:oMath>
            <w:r w:rsidRPr="00D614B9">
              <w:t>,</w:t>
            </w:r>
          </w:p>
        </w:tc>
        <w:tc>
          <w:tcPr>
            <w:tcW w:w="1118" w:type="dxa"/>
            <w:vAlign w:val="center"/>
          </w:tcPr>
          <w:p w:rsidR="0025014E" w:rsidRPr="00D614B9" w:rsidRDefault="0025014E" w:rsidP="00D614B9">
            <w:pPr>
              <w:tabs>
                <w:tab w:val="left" w:pos="567"/>
              </w:tabs>
              <w:spacing w:line="360" w:lineRule="auto"/>
              <w:ind w:firstLine="284"/>
              <w:jc w:val="right"/>
              <w:rPr>
                <w:rFonts w:ascii="Times New Roman" w:hAnsi="Times New Roman" w:cs="Times New Roman"/>
                <w:sz w:val="24"/>
                <w:szCs w:val="24"/>
              </w:rPr>
            </w:pPr>
            <w:r w:rsidRPr="00D614B9">
              <w:rPr>
                <w:rFonts w:ascii="Times New Roman" w:hAnsi="Times New Roman" w:cs="Times New Roman"/>
                <w:sz w:val="24"/>
                <w:szCs w:val="24"/>
              </w:rPr>
              <w:t>(12)</w:t>
            </w:r>
          </w:p>
        </w:tc>
      </w:tr>
    </w:tbl>
    <w:p w:rsidR="0025014E" w:rsidRPr="00D614B9" w:rsidRDefault="0025014E" w:rsidP="00496155">
      <w:pPr>
        <w:pStyle w:val="psection"/>
        <w:tabs>
          <w:tab w:val="left" w:pos="567"/>
        </w:tabs>
        <w:spacing w:before="0" w:beforeAutospacing="0" w:after="0" w:afterAutospacing="0" w:line="360" w:lineRule="auto"/>
        <w:jc w:val="both"/>
      </w:pPr>
      <w:r w:rsidRPr="00D614B9">
        <w:t>где Э</w:t>
      </w:r>
      <w:r w:rsidRPr="00D614B9">
        <w:rPr>
          <w:vertAlign w:val="subscript"/>
        </w:rPr>
        <w:t>2</w:t>
      </w:r>
      <w:r w:rsidRPr="00D614B9">
        <w:t xml:space="preserve"> - эффективность государственных (муниципальных) расходов на реализацию мероприятий в рамках программ;</w:t>
      </w:r>
    </w:p>
    <w:p w:rsidR="0025014E" w:rsidRPr="00D614B9" w:rsidRDefault="00496155" w:rsidP="00D614B9">
      <w:pPr>
        <w:pStyle w:val="psection"/>
        <w:tabs>
          <w:tab w:val="left" w:pos="567"/>
        </w:tabs>
        <w:spacing w:before="0" w:beforeAutospacing="0" w:after="0" w:afterAutospacing="0" w:line="360" w:lineRule="auto"/>
        <w:ind w:firstLine="284"/>
        <w:jc w:val="both"/>
      </w:pPr>
      <w:r>
        <w:t xml:space="preserve">    </w:t>
      </w:r>
      <w:proofErr w:type="spellStart"/>
      <w:r w:rsidR="0025014E" w:rsidRPr="00D614B9">
        <w:t>Ит.сф</w:t>
      </w:r>
      <w:proofErr w:type="spellEnd"/>
      <w:r w:rsidR="0025014E" w:rsidRPr="00D614B9">
        <w:t xml:space="preserve"> – объем инвестиций в основные фонды, поступивших за отчетный период в от предприятий туристкой сферы;</w:t>
      </w:r>
    </w:p>
    <w:p w:rsidR="0025014E" w:rsidRPr="00D614B9" w:rsidRDefault="00496155" w:rsidP="00D614B9">
      <w:pPr>
        <w:pStyle w:val="psection"/>
        <w:tabs>
          <w:tab w:val="left" w:pos="567"/>
        </w:tabs>
        <w:spacing w:before="0" w:beforeAutospacing="0" w:after="0" w:afterAutospacing="0" w:line="360" w:lineRule="auto"/>
        <w:ind w:firstLine="284"/>
        <w:jc w:val="both"/>
      </w:pPr>
      <w:r>
        <w:t xml:space="preserve">    </w:t>
      </w:r>
      <w:proofErr w:type="spellStart"/>
      <w:r w:rsidR="0025014E" w:rsidRPr="00D614B9">
        <w:t>Тг.р</w:t>
      </w:r>
      <w:proofErr w:type="spellEnd"/>
      <w:r w:rsidR="0025014E" w:rsidRPr="00D614B9">
        <w:t xml:space="preserve">. сумма </w:t>
      </w:r>
      <w:proofErr w:type="gramStart"/>
      <w:r w:rsidR="0025014E" w:rsidRPr="00D614B9">
        <w:t>государственных  (</w:t>
      </w:r>
      <w:proofErr w:type="gramEnd"/>
      <w:r w:rsidR="0025014E" w:rsidRPr="00D614B9">
        <w:t xml:space="preserve">муниципальных) расходов на поддержку субъектов предпринимательства, функционирующих в туристской сфере; </w:t>
      </w:r>
    </w:p>
    <w:p w:rsidR="0025014E" w:rsidRPr="00D614B9" w:rsidRDefault="00496155" w:rsidP="00D614B9">
      <w:pPr>
        <w:pStyle w:val="psection"/>
        <w:tabs>
          <w:tab w:val="left" w:pos="567"/>
        </w:tabs>
        <w:spacing w:before="0" w:beforeAutospacing="0" w:after="0" w:afterAutospacing="0" w:line="360" w:lineRule="auto"/>
        <w:ind w:firstLine="284"/>
        <w:jc w:val="both"/>
      </w:pPr>
      <w:r>
        <w:t xml:space="preserve">    </w:t>
      </w:r>
      <w:r w:rsidR="0025014E" w:rsidRPr="00D614B9">
        <w:t xml:space="preserve">Со г.р. - сумма </w:t>
      </w:r>
      <w:proofErr w:type="gramStart"/>
      <w:r w:rsidR="0025014E" w:rsidRPr="00D614B9">
        <w:t>государственных  (</w:t>
      </w:r>
      <w:proofErr w:type="gramEnd"/>
      <w:r w:rsidR="0025014E" w:rsidRPr="00D614B9">
        <w:t xml:space="preserve">муниципальных) расходов на поддержку субъектов предпринимательства, функционирующих в </w:t>
      </w:r>
      <w:r w:rsidR="002F1EB3" w:rsidRPr="00D614B9">
        <w:t>смежных отраслях</w:t>
      </w:r>
      <w:r w:rsidR="0025014E" w:rsidRPr="00D614B9">
        <w:t>.</w:t>
      </w:r>
    </w:p>
    <w:p w:rsidR="0025014E" w:rsidRPr="00D614B9" w:rsidRDefault="0025014E" w:rsidP="00D614B9">
      <w:pPr>
        <w:pStyle w:val="psection"/>
        <w:tabs>
          <w:tab w:val="left" w:pos="567"/>
        </w:tabs>
        <w:spacing w:before="0" w:beforeAutospacing="0" w:after="0" w:afterAutospacing="0" w:line="360" w:lineRule="auto"/>
        <w:ind w:firstLine="284"/>
        <w:jc w:val="both"/>
        <w:rPr>
          <w:i/>
        </w:rPr>
      </w:pPr>
      <w:r w:rsidRPr="00D614B9">
        <w:rPr>
          <w:i/>
        </w:rPr>
        <w:t>- достижение целевых показателей в части увеличения объема предоставляемых услуг туристских фирм и предприятий смежных отраслей:</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5"/>
        <w:gridCol w:w="1121"/>
      </w:tblGrid>
      <w:tr w:rsidR="00B40438" w:rsidRPr="00D614B9" w:rsidTr="00C73B58">
        <w:trPr>
          <w:trHeight w:val="453"/>
        </w:trPr>
        <w:tc>
          <w:tcPr>
            <w:tcW w:w="8645" w:type="dxa"/>
          </w:tcPr>
          <w:p w:rsidR="0025014E" w:rsidRPr="00D614B9" w:rsidRDefault="0025014E" w:rsidP="00D614B9">
            <w:pPr>
              <w:pStyle w:val="psection"/>
              <w:tabs>
                <w:tab w:val="left" w:pos="567"/>
              </w:tabs>
              <w:spacing w:before="0" w:beforeAutospacing="0" w:after="0" w:afterAutospacing="0" w:line="360" w:lineRule="auto"/>
              <w:ind w:firstLine="284"/>
              <w:jc w:val="center"/>
            </w:pPr>
            <w:r w:rsidRPr="00D614B9">
              <w:t>Э</w:t>
            </w:r>
            <w:r w:rsidRPr="00D614B9">
              <w:rPr>
                <w:vertAlign w:val="subscript"/>
              </w:rPr>
              <w:t>3</w:t>
            </w:r>
            <w:r w:rsidRPr="00D614B9">
              <w:t xml:space="preserve">= </w:t>
            </w:r>
            <m:oMath>
              <m:f>
                <m:fPr>
                  <m:ctrlPr>
                    <w:rPr>
                      <w:rFonts w:ascii="Cambria Math" w:hAnsi="Cambria Math"/>
                      <w:i/>
                    </w:rPr>
                  </m:ctrlPr>
                </m:fPr>
                <m:num>
                  <m:r>
                    <w:rPr>
                      <w:rFonts w:ascii="Cambria Math" w:hAnsi="Cambria Math"/>
                    </w:rPr>
                    <m:t xml:space="preserve">ПРт.сф </m:t>
                  </m:r>
                </m:num>
                <m:den>
                  <m:r>
                    <w:rPr>
                      <w:rFonts w:ascii="Cambria Math" w:hAnsi="Cambria Math"/>
                    </w:rPr>
                    <m:t>∑Тг.р. +Сог.р.</m:t>
                  </m:r>
                </m:den>
              </m:f>
            </m:oMath>
            <w:r w:rsidRPr="00D614B9">
              <w:t>,</w:t>
            </w:r>
          </w:p>
        </w:tc>
        <w:tc>
          <w:tcPr>
            <w:tcW w:w="1121" w:type="dxa"/>
            <w:vAlign w:val="center"/>
          </w:tcPr>
          <w:p w:rsidR="0025014E" w:rsidRPr="00D614B9" w:rsidRDefault="0025014E" w:rsidP="00D614B9">
            <w:pPr>
              <w:tabs>
                <w:tab w:val="left" w:pos="567"/>
              </w:tabs>
              <w:spacing w:line="360" w:lineRule="auto"/>
              <w:ind w:firstLine="284"/>
              <w:jc w:val="right"/>
              <w:rPr>
                <w:rFonts w:ascii="Times New Roman" w:hAnsi="Times New Roman" w:cs="Times New Roman"/>
                <w:sz w:val="24"/>
                <w:szCs w:val="24"/>
              </w:rPr>
            </w:pPr>
            <w:r w:rsidRPr="00D614B9">
              <w:rPr>
                <w:rFonts w:ascii="Times New Roman" w:hAnsi="Times New Roman" w:cs="Times New Roman"/>
                <w:sz w:val="24"/>
                <w:szCs w:val="24"/>
              </w:rPr>
              <w:t>(13)</w:t>
            </w:r>
          </w:p>
        </w:tc>
      </w:tr>
    </w:tbl>
    <w:p w:rsidR="0025014E" w:rsidRPr="00D614B9" w:rsidRDefault="0025014E" w:rsidP="00496155">
      <w:pPr>
        <w:pStyle w:val="psection"/>
        <w:tabs>
          <w:tab w:val="left" w:pos="567"/>
        </w:tabs>
        <w:spacing w:before="0" w:beforeAutospacing="0" w:after="0" w:afterAutospacing="0" w:line="360" w:lineRule="auto"/>
        <w:jc w:val="both"/>
      </w:pPr>
      <w:r w:rsidRPr="00D614B9">
        <w:t>где Э</w:t>
      </w:r>
      <w:r w:rsidRPr="00D614B9">
        <w:rPr>
          <w:vertAlign w:val="subscript"/>
        </w:rPr>
        <w:t>3</w:t>
      </w:r>
      <w:r w:rsidRPr="00D614B9">
        <w:t xml:space="preserve"> - эффективность государственных (муниципальных) расходов на реализацию мероприятий в рамках программ;</w:t>
      </w:r>
    </w:p>
    <w:p w:rsidR="0025014E" w:rsidRPr="00D614B9" w:rsidRDefault="00496155" w:rsidP="00D614B9">
      <w:pPr>
        <w:pStyle w:val="psection"/>
        <w:tabs>
          <w:tab w:val="left" w:pos="567"/>
        </w:tabs>
        <w:spacing w:before="0" w:beforeAutospacing="0" w:after="0" w:afterAutospacing="0" w:line="360" w:lineRule="auto"/>
        <w:ind w:firstLine="284"/>
        <w:jc w:val="both"/>
      </w:pPr>
      <w:r>
        <w:t xml:space="preserve">    </w:t>
      </w:r>
      <w:proofErr w:type="spellStart"/>
      <w:r w:rsidR="0025014E" w:rsidRPr="00D614B9">
        <w:t>ПРт.сф</w:t>
      </w:r>
      <w:proofErr w:type="spellEnd"/>
      <w:r w:rsidR="0025014E" w:rsidRPr="00D614B9">
        <w:t xml:space="preserve"> – объем производства услуг предприятий туристкой сферы;</w:t>
      </w:r>
    </w:p>
    <w:p w:rsidR="0025014E" w:rsidRPr="00D614B9" w:rsidRDefault="00496155" w:rsidP="00D614B9">
      <w:pPr>
        <w:pStyle w:val="psection"/>
        <w:tabs>
          <w:tab w:val="left" w:pos="567"/>
        </w:tabs>
        <w:spacing w:before="0" w:beforeAutospacing="0" w:after="0" w:afterAutospacing="0" w:line="360" w:lineRule="auto"/>
        <w:ind w:firstLine="284"/>
        <w:jc w:val="both"/>
      </w:pPr>
      <w:r>
        <w:t xml:space="preserve">    </w:t>
      </w:r>
      <w:proofErr w:type="spellStart"/>
      <w:r w:rsidR="0025014E" w:rsidRPr="00D614B9">
        <w:t>Тг.р</w:t>
      </w:r>
      <w:proofErr w:type="spellEnd"/>
      <w:r w:rsidR="0025014E" w:rsidRPr="00D614B9">
        <w:t xml:space="preserve">. сумма </w:t>
      </w:r>
      <w:proofErr w:type="gramStart"/>
      <w:r w:rsidR="0025014E" w:rsidRPr="00D614B9">
        <w:t>государственных  (</w:t>
      </w:r>
      <w:proofErr w:type="gramEnd"/>
      <w:r w:rsidR="0025014E" w:rsidRPr="00D614B9">
        <w:t xml:space="preserve">муниципальных) расходов на поддержку субъектов предпринимательства, функционирующих в туристской сфере; </w:t>
      </w:r>
    </w:p>
    <w:p w:rsidR="0025014E" w:rsidRPr="00D614B9" w:rsidRDefault="00496155" w:rsidP="00D614B9">
      <w:pPr>
        <w:pStyle w:val="psection"/>
        <w:tabs>
          <w:tab w:val="left" w:pos="567"/>
        </w:tabs>
        <w:spacing w:before="0" w:beforeAutospacing="0" w:after="0" w:afterAutospacing="0" w:line="360" w:lineRule="auto"/>
        <w:ind w:firstLine="284"/>
        <w:jc w:val="both"/>
      </w:pPr>
      <w:r>
        <w:t xml:space="preserve">    </w:t>
      </w:r>
      <w:proofErr w:type="spellStart"/>
      <w:r w:rsidR="00415F32" w:rsidRPr="00D614B9">
        <w:t>Со</w:t>
      </w:r>
      <w:r w:rsidR="0025014E" w:rsidRPr="00D614B9">
        <w:t>г.р</w:t>
      </w:r>
      <w:proofErr w:type="spellEnd"/>
      <w:r w:rsidR="0025014E" w:rsidRPr="00D614B9">
        <w:t xml:space="preserve">. - сумма </w:t>
      </w:r>
      <w:proofErr w:type="gramStart"/>
      <w:r w:rsidR="0025014E" w:rsidRPr="00D614B9">
        <w:t>государственных  (</w:t>
      </w:r>
      <w:proofErr w:type="gramEnd"/>
      <w:r w:rsidR="0025014E" w:rsidRPr="00D614B9">
        <w:t xml:space="preserve">муниципальных) расходов на поддержку субъектов предпринимательства, функционирующих в </w:t>
      </w:r>
      <w:r w:rsidR="00415F32" w:rsidRPr="00D614B9">
        <w:t>смежных отраслях</w:t>
      </w:r>
      <w:r w:rsidR="0025014E" w:rsidRPr="00D614B9">
        <w:t>.</w:t>
      </w:r>
    </w:p>
    <w:p w:rsidR="0025014E" w:rsidRPr="00D614B9" w:rsidRDefault="0025014E" w:rsidP="00496155">
      <w:pPr>
        <w:pStyle w:val="psection"/>
        <w:tabs>
          <w:tab w:val="left" w:pos="567"/>
        </w:tabs>
        <w:spacing w:before="0" w:beforeAutospacing="0" w:after="0" w:afterAutospacing="0" w:line="360" w:lineRule="auto"/>
        <w:jc w:val="both"/>
        <w:rPr>
          <w:i/>
        </w:rPr>
      </w:pPr>
      <w:r w:rsidRPr="00D614B9">
        <w:rPr>
          <w:i/>
        </w:rPr>
        <w:t>- достижение целевых показателей в части увеличения количества рабочих мест в туристских фирмах и предприятиях смежных отраслей:</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92"/>
        <w:gridCol w:w="1115"/>
      </w:tblGrid>
      <w:tr w:rsidR="00B40438" w:rsidRPr="00D614B9" w:rsidTr="00C73B58">
        <w:trPr>
          <w:trHeight w:val="422"/>
        </w:trPr>
        <w:tc>
          <w:tcPr>
            <w:tcW w:w="8592" w:type="dxa"/>
          </w:tcPr>
          <w:p w:rsidR="0025014E" w:rsidRPr="00D614B9" w:rsidRDefault="0025014E" w:rsidP="00D614B9">
            <w:pPr>
              <w:pStyle w:val="psection"/>
              <w:tabs>
                <w:tab w:val="left" w:pos="567"/>
              </w:tabs>
              <w:spacing w:before="0" w:beforeAutospacing="0" w:after="0" w:afterAutospacing="0" w:line="360" w:lineRule="auto"/>
              <w:ind w:firstLine="284"/>
              <w:jc w:val="center"/>
            </w:pPr>
            <w:r w:rsidRPr="00D614B9">
              <w:t>Э</w:t>
            </w:r>
            <w:r w:rsidRPr="00D614B9">
              <w:rPr>
                <w:vertAlign w:val="subscript"/>
              </w:rPr>
              <w:t>4</w:t>
            </w:r>
            <w:r w:rsidRPr="00D614B9">
              <w:t xml:space="preserve">= </w:t>
            </w:r>
            <m:oMath>
              <m:f>
                <m:fPr>
                  <m:ctrlPr>
                    <w:rPr>
                      <w:rFonts w:ascii="Cambria Math" w:hAnsi="Cambria Math"/>
                      <w:i/>
                    </w:rPr>
                  </m:ctrlPr>
                </m:fPr>
                <m:num>
                  <m:r>
                    <w:rPr>
                      <w:rFonts w:ascii="Cambria Math" w:hAnsi="Cambria Math"/>
                    </w:rPr>
                    <m:t xml:space="preserve">РМт.сф </m:t>
                  </m:r>
                </m:num>
                <m:den>
                  <m:r>
                    <w:rPr>
                      <w:rFonts w:ascii="Cambria Math" w:hAnsi="Cambria Math"/>
                    </w:rPr>
                    <m:t>∑Тг.р. +Сог.р.</m:t>
                  </m:r>
                </m:den>
              </m:f>
            </m:oMath>
            <w:r w:rsidRPr="00D614B9">
              <w:t>,</w:t>
            </w:r>
          </w:p>
        </w:tc>
        <w:tc>
          <w:tcPr>
            <w:tcW w:w="1115" w:type="dxa"/>
            <w:vAlign w:val="center"/>
          </w:tcPr>
          <w:p w:rsidR="0025014E" w:rsidRPr="00D614B9" w:rsidRDefault="0025014E" w:rsidP="00D614B9">
            <w:pPr>
              <w:tabs>
                <w:tab w:val="left" w:pos="567"/>
              </w:tabs>
              <w:spacing w:line="360" w:lineRule="auto"/>
              <w:ind w:firstLine="284"/>
              <w:jc w:val="right"/>
              <w:rPr>
                <w:rFonts w:ascii="Times New Roman" w:hAnsi="Times New Roman" w:cs="Times New Roman"/>
                <w:sz w:val="24"/>
                <w:szCs w:val="24"/>
              </w:rPr>
            </w:pPr>
            <w:r w:rsidRPr="00D614B9">
              <w:rPr>
                <w:rFonts w:ascii="Times New Roman" w:hAnsi="Times New Roman" w:cs="Times New Roman"/>
                <w:sz w:val="24"/>
                <w:szCs w:val="24"/>
              </w:rPr>
              <w:t>(14)</w:t>
            </w:r>
          </w:p>
        </w:tc>
      </w:tr>
    </w:tbl>
    <w:p w:rsidR="0025014E" w:rsidRPr="00D614B9" w:rsidRDefault="0025014E" w:rsidP="00496155">
      <w:pPr>
        <w:pStyle w:val="psection"/>
        <w:tabs>
          <w:tab w:val="left" w:pos="567"/>
        </w:tabs>
        <w:spacing w:before="0" w:beforeAutospacing="0" w:after="0" w:afterAutospacing="0" w:line="360" w:lineRule="auto"/>
        <w:jc w:val="both"/>
      </w:pPr>
      <w:r w:rsidRPr="00D614B9">
        <w:t>где Э</w:t>
      </w:r>
      <w:r w:rsidRPr="00D614B9">
        <w:rPr>
          <w:vertAlign w:val="subscript"/>
        </w:rPr>
        <w:t>4</w:t>
      </w:r>
      <w:r w:rsidRPr="00D614B9">
        <w:t xml:space="preserve"> - эффективность государственных (муниципальных) расходов на реализацию мероприятий в рамках программ;</w:t>
      </w:r>
    </w:p>
    <w:p w:rsidR="0025014E" w:rsidRPr="00D614B9" w:rsidRDefault="00496155" w:rsidP="00D614B9">
      <w:pPr>
        <w:pStyle w:val="psection"/>
        <w:tabs>
          <w:tab w:val="left" w:pos="567"/>
        </w:tabs>
        <w:spacing w:before="0" w:beforeAutospacing="0" w:after="0" w:afterAutospacing="0" w:line="360" w:lineRule="auto"/>
        <w:ind w:firstLine="284"/>
        <w:jc w:val="both"/>
      </w:pPr>
      <w:r>
        <w:t xml:space="preserve">    </w:t>
      </w:r>
      <w:proofErr w:type="spellStart"/>
      <w:r w:rsidR="0025014E" w:rsidRPr="00D614B9">
        <w:t>РМт.сф</w:t>
      </w:r>
      <w:proofErr w:type="spellEnd"/>
      <w:r w:rsidR="0025014E" w:rsidRPr="00D614B9">
        <w:t xml:space="preserve"> – количество рабочих мет, предоставленных за отчетный период предприятиями туристкой сферы;</w:t>
      </w:r>
    </w:p>
    <w:p w:rsidR="0025014E" w:rsidRPr="00D614B9" w:rsidRDefault="00496155" w:rsidP="00D614B9">
      <w:pPr>
        <w:pStyle w:val="psection"/>
        <w:tabs>
          <w:tab w:val="left" w:pos="567"/>
        </w:tabs>
        <w:spacing w:before="0" w:beforeAutospacing="0" w:after="0" w:afterAutospacing="0" w:line="360" w:lineRule="auto"/>
        <w:ind w:firstLine="284"/>
        <w:jc w:val="both"/>
      </w:pPr>
      <w:r>
        <w:t xml:space="preserve">    </w:t>
      </w:r>
      <w:proofErr w:type="spellStart"/>
      <w:r w:rsidR="0025014E" w:rsidRPr="00D614B9">
        <w:t>Тг.р</w:t>
      </w:r>
      <w:proofErr w:type="spellEnd"/>
      <w:r w:rsidR="0025014E" w:rsidRPr="00D614B9">
        <w:t xml:space="preserve">. сумма </w:t>
      </w:r>
      <w:proofErr w:type="gramStart"/>
      <w:r w:rsidR="0025014E" w:rsidRPr="00D614B9">
        <w:t>государственных  (</w:t>
      </w:r>
      <w:proofErr w:type="gramEnd"/>
      <w:r w:rsidR="0025014E" w:rsidRPr="00D614B9">
        <w:t xml:space="preserve">муниципальных) расходов на поддержку субъектов предпринимательства, функционирующих в туристской сфере; </w:t>
      </w:r>
    </w:p>
    <w:p w:rsidR="0025014E" w:rsidRPr="00D614B9" w:rsidRDefault="00496155" w:rsidP="00D614B9">
      <w:pPr>
        <w:pStyle w:val="psection"/>
        <w:tabs>
          <w:tab w:val="left" w:pos="567"/>
        </w:tabs>
        <w:spacing w:before="0" w:beforeAutospacing="0" w:after="0" w:afterAutospacing="0" w:line="360" w:lineRule="auto"/>
        <w:ind w:firstLine="284"/>
        <w:jc w:val="both"/>
      </w:pPr>
      <w:r>
        <w:t xml:space="preserve">    </w:t>
      </w:r>
      <w:r w:rsidR="0025014E" w:rsidRPr="00D614B9">
        <w:t xml:space="preserve">Со г.р. - сумма </w:t>
      </w:r>
      <w:proofErr w:type="gramStart"/>
      <w:r w:rsidR="0025014E" w:rsidRPr="00D614B9">
        <w:t>государственных  (</w:t>
      </w:r>
      <w:proofErr w:type="gramEnd"/>
      <w:r w:rsidR="0025014E" w:rsidRPr="00D614B9">
        <w:t xml:space="preserve">муниципальных) расходов на поддержку субъектов предпринимательства, функционирующих в </w:t>
      </w:r>
      <w:r w:rsidR="00415F32" w:rsidRPr="00D614B9">
        <w:t>смежных отраслях</w:t>
      </w:r>
      <w:r w:rsidR="0025014E" w:rsidRPr="00D614B9">
        <w:t>.</w:t>
      </w:r>
    </w:p>
    <w:p w:rsidR="001A6FA3" w:rsidRPr="00D614B9" w:rsidRDefault="001A6FA3" w:rsidP="00496155">
      <w:pPr>
        <w:pStyle w:val="psection"/>
        <w:tabs>
          <w:tab w:val="left" w:pos="567"/>
        </w:tabs>
        <w:spacing w:before="0" w:beforeAutospacing="0" w:after="0" w:afterAutospacing="0" w:line="360" w:lineRule="auto"/>
        <w:jc w:val="both"/>
        <w:rPr>
          <w:i/>
        </w:rPr>
      </w:pPr>
      <w:r w:rsidRPr="00D614B9">
        <w:rPr>
          <w:i/>
        </w:rPr>
        <w:t>- достижение целевых показателей в части увеличения количества субъектов малого и среднего предпринимательства в туристской сфере и смежных отраслях:</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8"/>
        <w:gridCol w:w="1118"/>
      </w:tblGrid>
      <w:tr w:rsidR="00B40438" w:rsidRPr="00D614B9" w:rsidTr="00C73B58">
        <w:trPr>
          <w:trHeight w:val="453"/>
        </w:trPr>
        <w:tc>
          <w:tcPr>
            <w:tcW w:w="8618" w:type="dxa"/>
          </w:tcPr>
          <w:p w:rsidR="001A6FA3" w:rsidRPr="00D614B9" w:rsidRDefault="001A6FA3" w:rsidP="00D614B9">
            <w:pPr>
              <w:pStyle w:val="psection"/>
              <w:tabs>
                <w:tab w:val="left" w:pos="567"/>
              </w:tabs>
              <w:spacing w:before="0" w:beforeAutospacing="0" w:after="0" w:afterAutospacing="0" w:line="360" w:lineRule="auto"/>
              <w:ind w:firstLine="284"/>
              <w:jc w:val="center"/>
            </w:pPr>
            <w:r w:rsidRPr="00D614B9">
              <w:t>Э</w:t>
            </w:r>
            <w:r w:rsidRPr="00D614B9">
              <w:rPr>
                <w:vertAlign w:val="subscript"/>
              </w:rPr>
              <w:t>5</w:t>
            </w:r>
            <w:r w:rsidRPr="00D614B9">
              <w:t xml:space="preserve">= </w:t>
            </w:r>
            <m:oMath>
              <m:f>
                <m:fPr>
                  <m:ctrlPr>
                    <w:rPr>
                      <w:rFonts w:ascii="Cambria Math" w:hAnsi="Cambria Math"/>
                      <w:i/>
                    </w:rPr>
                  </m:ctrlPr>
                </m:fPr>
                <m:num>
                  <m:r>
                    <w:rPr>
                      <w:rFonts w:ascii="Cambria Math" w:hAnsi="Cambria Math"/>
                    </w:rPr>
                    <m:t>Чт.сф+Чс.о</m:t>
                  </m:r>
                </m:num>
                <m:den>
                  <m:r>
                    <w:rPr>
                      <w:rFonts w:ascii="Cambria Math" w:hAnsi="Cambria Math"/>
                    </w:rPr>
                    <m:t>∑Тг.р. +Сог.р.</m:t>
                  </m:r>
                </m:den>
              </m:f>
            </m:oMath>
            <w:r w:rsidRPr="00D614B9">
              <w:t>,</w:t>
            </w:r>
          </w:p>
        </w:tc>
        <w:tc>
          <w:tcPr>
            <w:tcW w:w="1118" w:type="dxa"/>
            <w:vAlign w:val="center"/>
          </w:tcPr>
          <w:p w:rsidR="001A6FA3" w:rsidRPr="00D614B9" w:rsidRDefault="001A6FA3" w:rsidP="00D614B9">
            <w:pPr>
              <w:tabs>
                <w:tab w:val="left" w:pos="567"/>
              </w:tabs>
              <w:spacing w:line="360" w:lineRule="auto"/>
              <w:ind w:firstLine="284"/>
              <w:jc w:val="right"/>
              <w:rPr>
                <w:rFonts w:ascii="Times New Roman" w:hAnsi="Times New Roman" w:cs="Times New Roman"/>
                <w:sz w:val="24"/>
                <w:szCs w:val="24"/>
              </w:rPr>
            </w:pPr>
            <w:r w:rsidRPr="00D614B9">
              <w:rPr>
                <w:rFonts w:ascii="Times New Roman" w:hAnsi="Times New Roman" w:cs="Times New Roman"/>
                <w:sz w:val="24"/>
                <w:szCs w:val="24"/>
              </w:rPr>
              <w:t>(15)</w:t>
            </w:r>
          </w:p>
        </w:tc>
      </w:tr>
    </w:tbl>
    <w:p w:rsidR="001A6FA3" w:rsidRPr="00D614B9" w:rsidRDefault="001A6FA3" w:rsidP="00496155">
      <w:pPr>
        <w:pStyle w:val="psection"/>
        <w:tabs>
          <w:tab w:val="left" w:pos="567"/>
        </w:tabs>
        <w:spacing w:before="0" w:beforeAutospacing="0" w:after="0" w:afterAutospacing="0" w:line="360" w:lineRule="auto"/>
        <w:jc w:val="both"/>
      </w:pPr>
      <w:r w:rsidRPr="00D614B9">
        <w:t>где Э</w:t>
      </w:r>
      <w:r w:rsidRPr="00D614B9">
        <w:rPr>
          <w:vertAlign w:val="subscript"/>
        </w:rPr>
        <w:t>5</w:t>
      </w:r>
      <w:r w:rsidRPr="00D614B9">
        <w:t xml:space="preserve"> - эффективность государственных (муниципальных) расходов на реализацию мероприятий в рамках программ;</w:t>
      </w:r>
    </w:p>
    <w:p w:rsidR="001A6FA3" w:rsidRPr="00D614B9" w:rsidRDefault="00496155" w:rsidP="00D614B9">
      <w:pPr>
        <w:pStyle w:val="psection"/>
        <w:tabs>
          <w:tab w:val="left" w:pos="567"/>
        </w:tabs>
        <w:spacing w:before="0" w:beforeAutospacing="0" w:after="0" w:afterAutospacing="0" w:line="360" w:lineRule="auto"/>
        <w:ind w:firstLine="284"/>
        <w:jc w:val="both"/>
      </w:pPr>
      <w:r>
        <w:t xml:space="preserve">    </w:t>
      </w:r>
      <w:proofErr w:type="spellStart"/>
      <w:r w:rsidR="001A6FA3" w:rsidRPr="00D614B9">
        <w:t>Чт.сф</w:t>
      </w:r>
      <w:proofErr w:type="spellEnd"/>
      <w:r w:rsidR="001A6FA3" w:rsidRPr="00D614B9">
        <w:t xml:space="preserve"> – </w:t>
      </w:r>
      <w:r w:rsidR="00A20283" w:rsidRPr="00D614B9">
        <w:t>число вновь созданных,</w:t>
      </w:r>
      <w:r w:rsidR="001A6FA3" w:rsidRPr="00D614B9">
        <w:t xml:space="preserve"> за отчетный период</w:t>
      </w:r>
      <w:r w:rsidR="00A20283" w:rsidRPr="00D614B9">
        <w:t>,</w:t>
      </w:r>
      <w:r w:rsidR="001A6FA3" w:rsidRPr="00D614B9">
        <w:t xml:space="preserve"> </w:t>
      </w:r>
      <w:r w:rsidR="00A20283" w:rsidRPr="00D614B9">
        <w:t>субъектов малого и среднего предпринимательства</w:t>
      </w:r>
      <w:r w:rsidR="001A6FA3" w:rsidRPr="00D614B9">
        <w:t xml:space="preserve"> туристкой сферы;</w:t>
      </w:r>
    </w:p>
    <w:p w:rsidR="00A20283" w:rsidRPr="00D614B9" w:rsidRDefault="00496155" w:rsidP="00D614B9">
      <w:pPr>
        <w:pStyle w:val="psection"/>
        <w:tabs>
          <w:tab w:val="left" w:pos="567"/>
        </w:tabs>
        <w:spacing w:before="0" w:beforeAutospacing="0" w:after="0" w:afterAutospacing="0" w:line="360" w:lineRule="auto"/>
        <w:ind w:firstLine="284"/>
        <w:jc w:val="both"/>
      </w:pPr>
      <w:r>
        <w:t xml:space="preserve">    </w:t>
      </w:r>
      <w:proofErr w:type="spellStart"/>
      <w:r w:rsidR="00A20283" w:rsidRPr="00D614B9">
        <w:t>Чс.о</w:t>
      </w:r>
      <w:proofErr w:type="spellEnd"/>
      <w:r w:rsidR="00A20283" w:rsidRPr="00D614B9">
        <w:t xml:space="preserve"> – число вновь созданных, за отчетный период, субъектов малого и среднего предпринимательства смежных отраслей;</w:t>
      </w:r>
    </w:p>
    <w:p w:rsidR="001A6FA3" w:rsidRPr="00D614B9" w:rsidRDefault="00496155" w:rsidP="00D614B9">
      <w:pPr>
        <w:pStyle w:val="psection"/>
        <w:tabs>
          <w:tab w:val="left" w:pos="567"/>
        </w:tabs>
        <w:spacing w:before="0" w:beforeAutospacing="0" w:after="0" w:afterAutospacing="0" w:line="360" w:lineRule="auto"/>
        <w:ind w:firstLine="284"/>
        <w:jc w:val="both"/>
      </w:pPr>
      <w:r>
        <w:t xml:space="preserve">    </w:t>
      </w:r>
      <w:proofErr w:type="spellStart"/>
      <w:r w:rsidR="001A6FA3" w:rsidRPr="00D614B9">
        <w:t>Тг.р</w:t>
      </w:r>
      <w:proofErr w:type="spellEnd"/>
      <w:r w:rsidR="001A6FA3" w:rsidRPr="00D614B9">
        <w:t xml:space="preserve">. сумма </w:t>
      </w:r>
      <w:proofErr w:type="gramStart"/>
      <w:r w:rsidR="001A6FA3" w:rsidRPr="00D614B9">
        <w:t>государственных  (</w:t>
      </w:r>
      <w:proofErr w:type="gramEnd"/>
      <w:r w:rsidR="001A6FA3" w:rsidRPr="00D614B9">
        <w:t xml:space="preserve">муниципальных) расходов на поддержку субъектов предпринимательства, функционирующих в туристской сфере; </w:t>
      </w:r>
    </w:p>
    <w:p w:rsidR="001A6FA3" w:rsidRPr="00D614B9" w:rsidRDefault="00496155" w:rsidP="00D614B9">
      <w:pPr>
        <w:pStyle w:val="psection"/>
        <w:tabs>
          <w:tab w:val="left" w:pos="567"/>
        </w:tabs>
        <w:spacing w:before="0" w:beforeAutospacing="0" w:after="0" w:afterAutospacing="0" w:line="360" w:lineRule="auto"/>
        <w:ind w:firstLine="284"/>
        <w:jc w:val="both"/>
      </w:pPr>
      <w:r>
        <w:t xml:space="preserve">    </w:t>
      </w:r>
      <w:r w:rsidR="001A6FA3" w:rsidRPr="00D614B9">
        <w:t xml:space="preserve">Со г.р. - сумма </w:t>
      </w:r>
      <w:proofErr w:type="gramStart"/>
      <w:r w:rsidR="001A6FA3" w:rsidRPr="00D614B9">
        <w:t>государственных  (</w:t>
      </w:r>
      <w:proofErr w:type="gramEnd"/>
      <w:r w:rsidR="001A6FA3" w:rsidRPr="00D614B9">
        <w:t>муниципальных) расходов на поддержку субъектов предприн</w:t>
      </w:r>
      <w:r w:rsidR="00415F32" w:rsidRPr="00D614B9">
        <w:t>имательства, функционирующих в смежных отраслях</w:t>
      </w:r>
      <w:r w:rsidR="001A6FA3" w:rsidRPr="00D614B9">
        <w:t>.</w:t>
      </w:r>
    </w:p>
    <w:p w:rsidR="002A4D86" w:rsidRPr="00D614B9" w:rsidRDefault="00A20283" w:rsidP="006302F0">
      <w:pPr>
        <w:pStyle w:val="psection"/>
        <w:tabs>
          <w:tab w:val="left" w:pos="567"/>
        </w:tabs>
        <w:spacing w:before="0" w:beforeAutospacing="0" w:after="0" w:afterAutospacing="0" w:line="360" w:lineRule="auto"/>
        <w:ind w:firstLine="567"/>
        <w:jc w:val="both"/>
      </w:pPr>
      <w:r w:rsidRPr="00D614B9">
        <w:t xml:space="preserve">Оценить результативность взаимодействия властных и предпринимательских структур предлагается  посредством расчета степени влияния на экономику не только туристской сферы, но и смежных отраслей. Для этого необходимо обобщить показатели </w:t>
      </w:r>
      <w:r w:rsidR="002A4D86" w:rsidRPr="00D614B9">
        <w:t>объемов производства каждой из отраслей и сфер, обслуживающих путешественников по формуле:</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9"/>
        <w:gridCol w:w="978"/>
      </w:tblGrid>
      <w:tr w:rsidR="00B40438" w:rsidRPr="00D614B9" w:rsidTr="00C73B58">
        <w:trPr>
          <w:trHeight w:val="454"/>
        </w:trPr>
        <w:tc>
          <w:tcPr>
            <w:tcW w:w="8789" w:type="dxa"/>
          </w:tcPr>
          <w:p w:rsidR="009A4FF2" w:rsidRPr="00D614B9" w:rsidRDefault="009A4FF2" w:rsidP="00D614B9">
            <w:pPr>
              <w:pStyle w:val="psection"/>
              <w:tabs>
                <w:tab w:val="left" w:pos="567"/>
              </w:tabs>
              <w:spacing w:before="0" w:beforeAutospacing="0" w:after="0" w:afterAutospacing="0" w:line="360" w:lineRule="auto"/>
              <w:ind w:firstLine="284"/>
              <w:jc w:val="center"/>
            </w:pPr>
            <w:proofErr w:type="spellStart"/>
            <w:r w:rsidRPr="00D614B9">
              <w:t>Кэ</w:t>
            </w:r>
            <w:proofErr w:type="spellEnd"/>
            <w:r w:rsidRPr="00D614B9">
              <w:t xml:space="preserve"> г.р. = А</w:t>
            </w:r>
            <w:r w:rsidRPr="00D614B9">
              <w:rPr>
                <w:vertAlign w:val="subscript"/>
              </w:rPr>
              <w:t>1</w:t>
            </w:r>
            <w:r w:rsidRPr="00D614B9">
              <w:t xml:space="preserve"> х </w:t>
            </w:r>
            <w:proofErr w:type="gramStart"/>
            <w:r w:rsidRPr="00D614B9">
              <w:t xml:space="preserve">( </w:t>
            </w:r>
            <m:oMath>
              <m:f>
                <m:fPr>
                  <m:ctrlPr>
                    <w:rPr>
                      <w:rFonts w:ascii="Cambria Math" w:hAnsi="Cambria Math"/>
                    </w:rPr>
                  </m:ctrlPr>
                </m:fPr>
                <m:num>
                  <m:r>
                    <m:rPr>
                      <m:sty m:val="p"/>
                    </m:rPr>
                    <w:rPr>
                      <w:rFonts w:ascii="Cambria Math" w:hAnsi="Cambria Math"/>
                    </w:rPr>
                    <m:t>U т</m:t>
                  </m:r>
                </m:num>
                <m:den>
                  <m:r>
                    <m:rPr>
                      <m:sty m:val="p"/>
                    </m:rPr>
                    <w:rPr>
                      <w:rFonts w:ascii="Cambria Math" w:hAnsi="Cambria Math"/>
                      <w:lang w:val="en-US"/>
                    </w:rPr>
                    <m:t>Q</m:t>
                  </m:r>
                  <m:r>
                    <m:rPr>
                      <m:sty m:val="p"/>
                    </m:rPr>
                    <w:rPr>
                      <w:rFonts w:ascii="Cambria Math" w:hAnsi="Cambria Math"/>
                    </w:rPr>
                    <m:t>т</m:t>
                  </m:r>
                </m:den>
              </m:f>
            </m:oMath>
            <w:r w:rsidRPr="00D614B9">
              <w:t xml:space="preserve"> +</w:t>
            </w:r>
            <w:proofErr w:type="gramEnd"/>
            <w:r w:rsidRPr="00D614B9">
              <w:t xml:space="preserve"> </w:t>
            </w:r>
            <m:oMath>
              <m:f>
                <m:fPr>
                  <m:ctrlPr>
                    <w:rPr>
                      <w:rFonts w:ascii="Cambria Math" w:hAnsi="Cambria Math"/>
                    </w:rPr>
                  </m:ctrlPr>
                </m:fPr>
                <m:num>
                  <m:r>
                    <m:rPr>
                      <m:sty m:val="p"/>
                    </m:rPr>
                    <w:rPr>
                      <w:rFonts w:ascii="Cambria Math" w:hAnsi="Cambria Math"/>
                    </w:rPr>
                    <m:t>Uкср</m:t>
                  </m:r>
                </m:num>
                <m:den>
                  <m:r>
                    <m:rPr>
                      <m:sty m:val="p"/>
                    </m:rPr>
                    <w:rPr>
                      <w:rFonts w:ascii="Cambria Math" w:hAnsi="Cambria Math"/>
                    </w:rPr>
                    <m:t>Qкср</m:t>
                  </m:r>
                </m:den>
              </m:f>
            </m:oMath>
            <w:r w:rsidRPr="00D614B9">
              <w:t>) +А</w:t>
            </w:r>
            <w:r w:rsidRPr="00D614B9">
              <w:rPr>
                <w:vertAlign w:val="subscript"/>
              </w:rPr>
              <w:t>2</w:t>
            </w:r>
            <w:r w:rsidRPr="00D614B9">
              <w:t xml:space="preserve">( </w:t>
            </w:r>
            <m:oMath>
              <m:f>
                <m:fPr>
                  <m:ctrlPr>
                    <w:rPr>
                      <w:rFonts w:ascii="Cambria Math" w:hAnsi="Cambria Math"/>
                    </w:rPr>
                  </m:ctrlPr>
                </m:fPr>
                <m:num>
                  <m:r>
                    <m:rPr>
                      <m:sty m:val="p"/>
                    </m:rPr>
                    <w:rPr>
                      <w:rFonts w:ascii="Cambria Math" w:hAnsi="Cambria Math"/>
                    </w:rPr>
                    <m:t>U о</m:t>
                  </m:r>
                </m:num>
                <m:den>
                  <m:r>
                    <m:rPr>
                      <m:sty m:val="p"/>
                    </m:rPr>
                    <w:rPr>
                      <w:rFonts w:ascii="Cambria Math" w:hAnsi="Cambria Math"/>
                      <w:lang w:val="en-US"/>
                    </w:rPr>
                    <m:t>Q</m:t>
                  </m:r>
                  <m:r>
                    <m:rPr>
                      <m:sty m:val="p"/>
                    </m:rPr>
                    <w:rPr>
                      <w:rFonts w:ascii="Cambria Math" w:hAnsi="Cambria Math"/>
                    </w:rPr>
                    <m:t>о</m:t>
                  </m:r>
                </m:den>
              </m:f>
            </m:oMath>
            <w:r w:rsidRPr="00D614B9">
              <w:t xml:space="preserve"> + </w:t>
            </w:r>
            <m:oMath>
              <m:f>
                <m:fPr>
                  <m:ctrlPr>
                    <w:rPr>
                      <w:rFonts w:ascii="Cambria Math" w:hAnsi="Cambria Math"/>
                    </w:rPr>
                  </m:ctrlPr>
                </m:fPr>
                <m:num>
                  <m:r>
                    <m:rPr>
                      <m:sty m:val="p"/>
                    </m:rPr>
                    <w:rPr>
                      <w:rFonts w:ascii="Cambria Math" w:hAnsi="Cambria Math"/>
                    </w:rPr>
                    <m:t>Uтр</m:t>
                  </m:r>
                </m:num>
                <m:den>
                  <m:r>
                    <m:rPr>
                      <m:sty m:val="p"/>
                    </m:rPr>
                    <w:rPr>
                      <w:rFonts w:ascii="Cambria Math" w:hAnsi="Cambria Math"/>
                    </w:rPr>
                    <m:t>Qтр</m:t>
                  </m:r>
                </m:den>
              </m:f>
            </m:oMath>
            <w:r w:rsidRPr="00D614B9">
              <w:t>) + А</w:t>
            </w:r>
            <w:r w:rsidRPr="00D614B9">
              <w:rPr>
                <w:vertAlign w:val="subscript"/>
              </w:rPr>
              <w:t>3</w:t>
            </w:r>
            <w:r w:rsidRPr="00D614B9">
              <w:t xml:space="preserve"> ( </w:t>
            </w:r>
            <m:oMath>
              <m:f>
                <m:fPr>
                  <m:ctrlPr>
                    <w:rPr>
                      <w:rFonts w:ascii="Cambria Math" w:hAnsi="Cambria Math"/>
                    </w:rPr>
                  </m:ctrlPr>
                </m:fPr>
                <m:num>
                  <m:r>
                    <m:rPr>
                      <m:sty m:val="p"/>
                    </m:rPr>
                    <w:rPr>
                      <w:rFonts w:ascii="Cambria Math" w:hAnsi="Cambria Math"/>
                    </w:rPr>
                    <m:t>U м</m:t>
                  </m:r>
                </m:num>
                <m:den>
                  <m:r>
                    <m:rPr>
                      <m:sty m:val="p"/>
                    </m:rPr>
                    <w:rPr>
                      <w:rFonts w:ascii="Cambria Math" w:hAnsi="Cambria Math"/>
                      <w:lang w:val="en-US"/>
                    </w:rPr>
                    <m:t>Q</m:t>
                  </m:r>
                  <m:r>
                    <m:rPr>
                      <m:sty m:val="p"/>
                    </m:rPr>
                    <w:rPr>
                      <w:rFonts w:ascii="Cambria Math" w:hAnsi="Cambria Math"/>
                    </w:rPr>
                    <m:t>м</m:t>
                  </m:r>
                </m:den>
              </m:f>
            </m:oMath>
            <w:r w:rsidRPr="00D614B9">
              <w:t xml:space="preserve"> + </w:t>
            </w:r>
            <m:oMath>
              <m:f>
                <m:fPr>
                  <m:ctrlPr>
                    <w:rPr>
                      <w:rFonts w:ascii="Cambria Math" w:hAnsi="Cambria Math"/>
                    </w:rPr>
                  </m:ctrlPr>
                </m:fPr>
                <m:num>
                  <m:r>
                    <m:rPr>
                      <m:sty m:val="p"/>
                    </m:rPr>
                    <w:rPr>
                      <w:rFonts w:ascii="Cambria Math" w:hAnsi="Cambria Math"/>
                    </w:rPr>
                    <m:t>Uрт</m:t>
                  </m:r>
                </m:num>
                <m:den>
                  <m:r>
                    <m:rPr>
                      <m:sty m:val="p"/>
                    </m:rPr>
                    <w:rPr>
                      <w:rFonts w:ascii="Cambria Math" w:hAnsi="Cambria Math"/>
                    </w:rPr>
                    <m:t>Qрт</m:t>
                  </m:r>
                </m:den>
              </m:f>
            </m:oMath>
            <w:r w:rsidRPr="00D614B9">
              <w:t>)</w:t>
            </w:r>
          </w:p>
        </w:tc>
        <w:tc>
          <w:tcPr>
            <w:tcW w:w="978" w:type="dxa"/>
            <w:vAlign w:val="center"/>
          </w:tcPr>
          <w:p w:rsidR="009A4FF2" w:rsidRPr="00D614B9" w:rsidRDefault="009A4FF2" w:rsidP="00D614B9">
            <w:pPr>
              <w:pStyle w:val="psection"/>
              <w:tabs>
                <w:tab w:val="left" w:pos="567"/>
              </w:tabs>
              <w:spacing w:before="0" w:beforeAutospacing="0" w:after="0" w:afterAutospacing="0" w:line="360" w:lineRule="auto"/>
              <w:ind w:firstLine="284"/>
              <w:jc w:val="right"/>
            </w:pPr>
            <w:r w:rsidRPr="00D614B9">
              <w:t>(16)</w:t>
            </w:r>
          </w:p>
        </w:tc>
      </w:tr>
    </w:tbl>
    <w:p w:rsidR="002A4D86" w:rsidRPr="00D614B9" w:rsidRDefault="009A4FF2" w:rsidP="00D614B9">
      <w:pPr>
        <w:pStyle w:val="psection"/>
        <w:tabs>
          <w:tab w:val="left" w:pos="567"/>
        </w:tabs>
        <w:spacing w:before="0" w:beforeAutospacing="0" w:after="0" w:afterAutospacing="0" w:line="360" w:lineRule="auto"/>
        <w:jc w:val="both"/>
      </w:pPr>
      <w:r w:rsidRPr="00D614B9">
        <w:t xml:space="preserve">где </w:t>
      </w:r>
      <w:proofErr w:type="spellStart"/>
      <w:r w:rsidR="005A2D85" w:rsidRPr="00D614B9">
        <w:t>Кэ</w:t>
      </w:r>
      <w:proofErr w:type="spellEnd"/>
      <w:r w:rsidR="005A2D85" w:rsidRPr="00D614B9">
        <w:t xml:space="preserve"> г.р. – коэффициент эффективности государственных расходов на развитие туристского потенциала</w:t>
      </w:r>
      <w:r w:rsidR="00F60ECF" w:rsidRPr="00D614B9">
        <w:t>;</w:t>
      </w:r>
    </w:p>
    <w:p w:rsidR="00F60ECF" w:rsidRPr="00D614B9" w:rsidRDefault="00D614B9" w:rsidP="00D614B9">
      <w:pPr>
        <w:pStyle w:val="psection"/>
        <w:tabs>
          <w:tab w:val="left" w:pos="567"/>
        </w:tabs>
        <w:spacing w:before="0" w:beforeAutospacing="0" w:after="0" w:afterAutospacing="0" w:line="360" w:lineRule="auto"/>
        <w:jc w:val="both"/>
      </w:pPr>
      <w:r>
        <w:t xml:space="preserve">        </w:t>
      </w:r>
      <w:r w:rsidR="00F60ECF" w:rsidRPr="00D614B9">
        <w:t xml:space="preserve">А - </w:t>
      </w:r>
      <w:r w:rsidR="008713B2" w:rsidRPr="00D614B9">
        <w:t xml:space="preserve">коэффициенты влияния каждого вида дохода в экономику региона. Значение коэффициентов </w:t>
      </w:r>
      <w:proofErr w:type="spellStart"/>
      <w:r w:rsidR="008713B2" w:rsidRPr="00D614B9">
        <w:t>Аi</w:t>
      </w:r>
      <w:proofErr w:type="spellEnd"/>
      <w:r w:rsidR="008713B2" w:rsidRPr="00D614B9">
        <w:t xml:space="preserve">  определяются экспертным методом на основании того, какая часть денежных средств напрямую поступают потребителям региона или в виде налогов в бюджет;</w:t>
      </w:r>
    </w:p>
    <w:p w:rsidR="00F60ECF" w:rsidRPr="00D614B9" w:rsidRDefault="00D614B9" w:rsidP="00D614B9">
      <w:pPr>
        <w:pStyle w:val="psection"/>
        <w:tabs>
          <w:tab w:val="left" w:pos="567"/>
        </w:tabs>
        <w:spacing w:before="0" w:beforeAutospacing="0" w:after="0" w:afterAutospacing="0" w:line="360" w:lineRule="auto"/>
        <w:jc w:val="both"/>
      </w:pPr>
      <w:r>
        <w:t xml:space="preserve">       </w:t>
      </w:r>
      <w:r w:rsidR="00F60ECF" w:rsidRPr="00D614B9">
        <w:rPr>
          <w:lang w:val="en-US"/>
        </w:rPr>
        <w:t>U</w:t>
      </w:r>
      <w:r w:rsidR="00F60ECF" w:rsidRPr="00D614B9">
        <w:t xml:space="preserve">т – объем </w:t>
      </w:r>
      <w:r w:rsidR="00B47785" w:rsidRPr="00D614B9">
        <w:t>услуг</w:t>
      </w:r>
      <w:r w:rsidR="00F60ECF" w:rsidRPr="00D614B9">
        <w:t xml:space="preserve"> </w:t>
      </w:r>
      <w:r w:rsidR="00C602D7" w:rsidRPr="00D614B9">
        <w:t xml:space="preserve">оказанных </w:t>
      </w:r>
      <w:r w:rsidR="00F60ECF" w:rsidRPr="00D614B9">
        <w:t>туристическ</w:t>
      </w:r>
      <w:r w:rsidR="008713B2" w:rsidRPr="00D614B9">
        <w:t>и</w:t>
      </w:r>
      <w:r w:rsidR="00B47785" w:rsidRPr="00D614B9">
        <w:t>ми</w:t>
      </w:r>
      <w:r w:rsidR="00F60ECF" w:rsidRPr="00D614B9">
        <w:t xml:space="preserve"> ф</w:t>
      </w:r>
      <w:r w:rsidR="008713B2" w:rsidRPr="00D614B9">
        <w:t>и</w:t>
      </w:r>
      <w:r w:rsidR="00F60ECF" w:rsidRPr="00D614B9">
        <w:t>рм</w:t>
      </w:r>
      <w:r w:rsidR="00B47785" w:rsidRPr="00D614B9">
        <w:t>ами</w:t>
      </w:r>
      <w:r w:rsidR="00F60ECF" w:rsidRPr="00D614B9">
        <w:t>;</w:t>
      </w:r>
    </w:p>
    <w:p w:rsidR="00C602D7" w:rsidRPr="00D614B9" w:rsidRDefault="00D614B9" w:rsidP="00D614B9">
      <w:pPr>
        <w:pStyle w:val="psection"/>
        <w:tabs>
          <w:tab w:val="left" w:pos="567"/>
        </w:tabs>
        <w:spacing w:before="0" w:beforeAutospacing="0" w:after="0" w:afterAutospacing="0" w:line="360" w:lineRule="auto"/>
        <w:jc w:val="both"/>
      </w:pPr>
      <w:r>
        <w:t xml:space="preserve">       </w:t>
      </w:r>
      <w:r w:rsidR="00C602D7" w:rsidRPr="00D614B9">
        <w:rPr>
          <w:lang w:val="en-US"/>
        </w:rPr>
        <w:t>U</w:t>
      </w:r>
      <w:proofErr w:type="spellStart"/>
      <w:r w:rsidR="00C602D7" w:rsidRPr="00D614B9">
        <w:t>кср</w:t>
      </w:r>
      <w:proofErr w:type="spellEnd"/>
      <w:r w:rsidR="00C602D7" w:rsidRPr="00D614B9">
        <w:t xml:space="preserve"> – объем услуг оказанных коллективными средствами размещения;</w:t>
      </w:r>
    </w:p>
    <w:p w:rsidR="00C602D7" w:rsidRPr="00D614B9" w:rsidRDefault="00D614B9" w:rsidP="00D614B9">
      <w:pPr>
        <w:pStyle w:val="psection"/>
        <w:tabs>
          <w:tab w:val="left" w:pos="567"/>
        </w:tabs>
        <w:spacing w:before="0" w:beforeAutospacing="0" w:after="0" w:afterAutospacing="0" w:line="360" w:lineRule="auto"/>
        <w:jc w:val="both"/>
      </w:pPr>
      <w:r>
        <w:t xml:space="preserve">       </w:t>
      </w:r>
      <w:r w:rsidR="00C602D7" w:rsidRPr="00D614B9">
        <w:rPr>
          <w:lang w:val="en-US"/>
        </w:rPr>
        <w:t>U</w:t>
      </w:r>
      <w:r w:rsidR="00C602D7" w:rsidRPr="00D614B9">
        <w:t xml:space="preserve">о – </w:t>
      </w:r>
      <w:r w:rsidR="004917C2" w:rsidRPr="00D614B9">
        <w:t>оборот</w:t>
      </w:r>
      <w:r w:rsidR="00C602D7" w:rsidRPr="00D614B9">
        <w:t xml:space="preserve"> общественного питания;</w:t>
      </w:r>
    </w:p>
    <w:p w:rsidR="00C602D7" w:rsidRPr="00D614B9" w:rsidRDefault="00201682" w:rsidP="00D614B9">
      <w:pPr>
        <w:pStyle w:val="psection"/>
        <w:tabs>
          <w:tab w:val="left" w:pos="567"/>
        </w:tabs>
        <w:spacing w:before="0" w:beforeAutospacing="0" w:after="0" w:afterAutospacing="0" w:line="360" w:lineRule="auto"/>
        <w:ind w:firstLine="284"/>
        <w:jc w:val="both"/>
      </w:pPr>
      <w:r>
        <w:t xml:space="preserve">   </w:t>
      </w:r>
      <w:r w:rsidR="00C602D7" w:rsidRPr="00D614B9">
        <w:rPr>
          <w:lang w:val="en-US"/>
        </w:rPr>
        <w:t>U</w:t>
      </w:r>
      <w:proofErr w:type="spellStart"/>
      <w:r w:rsidR="00C602D7" w:rsidRPr="00D614B9">
        <w:t>тр</w:t>
      </w:r>
      <w:proofErr w:type="spellEnd"/>
      <w:r w:rsidR="00C602D7" w:rsidRPr="00D614B9">
        <w:t xml:space="preserve"> – объем услуг, оказанных транспортными предприятиями туристам;</w:t>
      </w:r>
    </w:p>
    <w:p w:rsidR="00C602D7" w:rsidRPr="00D614B9" w:rsidRDefault="00201682" w:rsidP="00D614B9">
      <w:pPr>
        <w:pStyle w:val="psection"/>
        <w:tabs>
          <w:tab w:val="left" w:pos="567"/>
        </w:tabs>
        <w:spacing w:before="0" w:beforeAutospacing="0" w:after="0" w:afterAutospacing="0" w:line="360" w:lineRule="auto"/>
        <w:ind w:firstLine="284"/>
        <w:jc w:val="both"/>
      </w:pPr>
      <w:r>
        <w:t xml:space="preserve">   </w:t>
      </w:r>
      <w:r w:rsidR="00C602D7" w:rsidRPr="00D614B9">
        <w:rPr>
          <w:lang w:val="en-US"/>
        </w:rPr>
        <w:t>U</w:t>
      </w:r>
      <w:proofErr w:type="spellStart"/>
      <w:r w:rsidR="00C602D7" w:rsidRPr="00D614B9">
        <w:t>тр</w:t>
      </w:r>
      <w:proofErr w:type="spellEnd"/>
      <w:r w:rsidR="00C602D7" w:rsidRPr="00D614B9">
        <w:t xml:space="preserve"> – объем услуг оказанных туристам музеями;</w:t>
      </w:r>
    </w:p>
    <w:p w:rsidR="00C602D7" w:rsidRPr="00D614B9" w:rsidRDefault="00201682" w:rsidP="00D614B9">
      <w:pPr>
        <w:pStyle w:val="psection"/>
        <w:tabs>
          <w:tab w:val="left" w:pos="567"/>
        </w:tabs>
        <w:spacing w:before="0" w:beforeAutospacing="0" w:after="0" w:afterAutospacing="0" w:line="360" w:lineRule="auto"/>
        <w:ind w:firstLine="284"/>
        <w:jc w:val="both"/>
      </w:pPr>
      <w:r>
        <w:t xml:space="preserve">   </w:t>
      </w:r>
      <w:r w:rsidR="00C602D7" w:rsidRPr="00D614B9">
        <w:rPr>
          <w:lang w:val="en-US"/>
        </w:rPr>
        <w:t>U</w:t>
      </w:r>
      <w:proofErr w:type="spellStart"/>
      <w:r w:rsidR="00C602D7" w:rsidRPr="00D614B9">
        <w:t>тр</w:t>
      </w:r>
      <w:proofErr w:type="spellEnd"/>
      <w:r w:rsidR="00C602D7" w:rsidRPr="00D614B9">
        <w:t xml:space="preserve"> – оборот розничной торговли сувенирной продукцией;</w:t>
      </w:r>
    </w:p>
    <w:p w:rsidR="00F60ECF" w:rsidRPr="00D614B9" w:rsidRDefault="00201682" w:rsidP="00D614B9">
      <w:pPr>
        <w:pStyle w:val="psection"/>
        <w:tabs>
          <w:tab w:val="left" w:pos="567"/>
        </w:tabs>
        <w:spacing w:before="0" w:beforeAutospacing="0" w:after="0" w:afterAutospacing="0" w:line="360" w:lineRule="auto"/>
        <w:ind w:firstLine="284"/>
        <w:jc w:val="both"/>
      </w:pPr>
      <w:r>
        <w:t xml:space="preserve">   </w:t>
      </w:r>
      <w:r w:rsidR="00F60ECF" w:rsidRPr="00D614B9">
        <w:rPr>
          <w:lang w:val="en-US"/>
        </w:rPr>
        <w:t>Q</w:t>
      </w:r>
      <w:r w:rsidR="00F60ECF" w:rsidRPr="00D614B9">
        <w:t xml:space="preserve">т </w:t>
      </w:r>
      <w:proofErr w:type="gramStart"/>
      <w:r w:rsidR="00F60ECF" w:rsidRPr="00D614B9">
        <w:t>-  количество</w:t>
      </w:r>
      <w:proofErr w:type="gramEnd"/>
      <w:r w:rsidR="00F60ECF" w:rsidRPr="00D614B9">
        <w:t xml:space="preserve"> туристов, обслуженных туристическими компаниями;</w:t>
      </w:r>
    </w:p>
    <w:p w:rsidR="00C602D7" w:rsidRPr="00D614B9" w:rsidRDefault="00201682" w:rsidP="00D614B9">
      <w:pPr>
        <w:pStyle w:val="psection"/>
        <w:tabs>
          <w:tab w:val="left" w:pos="567"/>
        </w:tabs>
        <w:spacing w:before="0" w:beforeAutospacing="0" w:after="0" w:afterAutospacing="0" w:line="360" w:lineRule="auto"/>
        <w:ind w:firstLine="284"/>
        <w:jc w:val="both"/>
      </w:pPr>
      <w:r>
        <w:t xml:space="preserve">   </w:t>
      </w:r>
      <w:r w:rsidR="00C602D7" w:rsidRPr="00D614B9">
        <w:rPr>
          <w:lang w:val="en-US"/>
        </w:rPr>
        <w:t>Q</w:t>
      </w:r>
      <w:proofErr w:type="spellStart"/>
      <w:r w:rsidR="009A4FF2" w:rsidRPr="00D614B9">
        <w:t>кср</w:t>
      </w:r>
      <w:proofErr w:type="spellEnd"/>
      <w:r w:rsidR="00C602D7" w:rsidRPr="00D614B9">
        <w:t xml:space="preserve"> </w:t>
      </w:r>
      <w:proofErr w:type="gramStart"/>
      <w:r w:rsidR="00C602D7" w:rsidRPr="00D614B9">
        <w:t>-  количество</w:t>
      </w:r>
      <w:proofErr w:type="gramEnd"/>
      <w:r w:rsidR="00C602D7" w:rsidRPr="00D614B9">
        <w:t xml:space="preserve"> туристов, обслуженных </w:t>
      </w:r>
      <w:r w:rsidR="009A4FF2" w:rsidRPr="00D614B9">
        <w:t>коллективными средствами размещения;</w:t>
      </w:r>
    </w:p>
    <w:p w:rsidR="008713B2" w:rsidRPr="00D614B9" w:rsidRDefault="00201682" w:rsidP="00D614B9">
      <w:pPr>
        <w:pStyle w:val="psection"/>
        <w:tabs>
          <w:tab w:val="left" w:pos="567"/>
        </w:tabs>
        <w:spacing w:before="0" w:beforeAutospacing="0" w:after="0" w:afterAutospacing="0" w:line="360" w:lineRule="auto"/>
        <w:ind w:firstLine="284"/>
        <w:jc w:val="both"/>
      </w:pPr>
      <w:r>
        <w:t xml:space="preserve">   </w:t>
      </w:r>
      <w:r w:rsidR="008713B2" w:rsidRPr="00D614B9">
        <w:rPr>
          <w:lang w:val="en-US"/>
        </w:rPr>
        <w:t>Q</w:t>
      </w:r>
      <w:r w:rsidR="008713B2" w:rsidRPr="00D614B9">
        <w:t xml:space="preserve">о </w:t>
      </w:r>
      <w:proofErr w:type="gramStart"/>
      <w:r w:rsidR="008713B2" w:rsidRPr="00D614B9">
        <w:t>-  количество</w:t>
      </w:r>
      <w:proofErr w:type="gramEnd"/>
      <w:r w:rsidR="008713B2" w:rsidRPr="00D614B9">
        <w:t xml:space="preserve"> туристов, обслуженных предприятиями общественного питания;</w:t>
      </w:r>
    </w:p>
    <w:p w:rsidR="00B47785" w:rsidRPr="00D614B9" w:rsidRDefault="00201682" w:rsidP="00D614B9">
      <w:pPr>
        <w:pStyle w:val="psection"/>
        <w:tabs>
          <w:tab w:val="left" w:pos="567"/>
        </w:tabs>
        <w:spacing w:before="0" w:beforeAutospacing="0" w:after="0" w:afterAutospacing="0" w:line="360" w:lineRule="auto"/>
        <w:ind w:firstLine="284"/>
        <w:jc w:val="both"/>
      </w:pPr>
      <w:r>
        <w:t xml:space="preserve">   </w:t>
      </w:r>
      <w:r w:rsidR="00B47785" w:rsidRPr="00D614B9">
        <w:rPr>
          <w:lang w:val="en-US"/>
        </w:rPr>
        <w:t>Q</w:t>
      </w:r>
      <w:proofErr w:type="spellStart"/>
      <w:r w:rsidR="00B47785" w:rsidRPr="00D614B9">
        <w:t>тр</w:t>
      </w:r>
      <w:proofErr w:type="spellEnd"/>
      <w:r w:rsidR="00B47785" w:rsidRPr="00D614B9">
        <w:t xml:space="preserve"> </w:t>
      </w:r>
      <w:proofErr w:type="gramStart"/>
      <w:r w:rsidR="00B47785" w:rsidRPr="00D614B9">
        <w:t>-  количество</w:t>
      </w:r>
      <w:proofErr w:type="gramEnd"/>
      <w:r w:rsidR="00B47785" w:rsidRPr="00D614B9">
        <w:t xml:space="preserve"> туристов, обслуженных транспортными предприятиями;</w:t>
      </w:r>
    </w:p>
    <w:p w:rsidR="008713B2" w:rsidRPr="00D614B9" w:rsidRDefault="00201682" w:rsidP="00D614B9">
      <w:pPr>
        <w:pStyle w:val="psection"/>
        <w:tabs>
          <w:tab w:val="left" w:pos="567"/>
        </w:tabs>
        <w:spacing w:before="0" w:beforeAutospacing="0" w:after="0" w:afterAutospacing="0" w:line="360" w:lineRule="auto"/>
        <w:ind w:firstLine="284"/>
        <w:jc w:val="both"/>
      </w:pPr>
      <w:r>
        <w:t xml:space="preserve">   </w:t>
      </w:r>
      <w:r w:rsidR="00B47785" w:rsidRPr="00D614B9">
        <w:rPr>
          <w:lang w:val="en-US"/>
        </w:rPr>
        <w:t>Q</w:t>
      </w:r>
      <w:proofErr w:type="spellStart"/>
      <w:r w:rsidR="00B47785" w:rsidRPr="00D614B9">
        <w:t>тр</w:t>
      </w:r>
      <w:proofErr w:type="spellEnd"/>
      <w:r w:rsidR="00B47785" w:rsidRPr="00D614B9">
        <w:t xml:space="preserve"> </w:t>
      </w:r>
      <w:proofErr w:type="gramStart"/>
      <w:r w:rsidR="00B47785" w:rsidRPr="00D614B9">
        <w:t>-  количество</w:t>
      </w:r>
      <w:proofErr w:type="gramEnd"/>
      <w:r w:rsidR="00B47785" w:rsidRPr="00D614B9">
        <w:t xml:space="preserve"> туристов, обслуженных музеями;</w:t>
      </w:r>
    </w:p>
    <w:p w:rsidR="00B47785" w:rsidRPr="00D614B9" w:rsidRDefault="00201682" w:rsidP="00D614B9">
      <w:pPr>
        <w:pStyle w:val="psection"/>
        <w:tabs>
          <w:tab w:val="left" w:pos="567"/>
        </w:tabs>
        <w:spacing w:before="0" w:beforeAutospacing="0" w:after="0" w:afterAutospacing="0" w:line="360" w:lineRule="auto"/>
        <w:ind w:firstLine="284"/>
        <w:jc w:val="both"/>
      </w:pPr>
      <w:r>
        <w:t xml:space="preserve">   </w:t>
      </w:r>
      <w:r w:rsidR="00B47785" w:rsidRPr="00D614B9">
        <w:rPr>
          <w:lang w:val="en-US"/>
        </w:rPr>
        <w:t>Q</w:t>
      </w:r>
      <w:proofErr w:type="spellStart"/>
      <w:r w:rsidR="00B47785" w:rsidRPr="00D614B9">
        <w:t>тр</w:t>
      </w:r>
      <w:proofErr w:type="spellEnd"/>
      <w:r w:rsidR="00B47785" w:rsidRPr="00D614B9">
        <w:t xml:space="preserve"> </w:t>
      </w:r>
      <w:proofErr w:type="gramStart"/>
      <w:r w:rsidR="00B47785" w:rsidRPr="00D614B9">
        <w:t>-  количество</w:t>
      </w:r>
      <w:proofErr w:type="gramEnd"/>
      <w:r w:rsidR="00B47785" w:rsidRPr="00D614B9">
        <w:t xml:space="preserve"> туристов, обслуженных предприятиями розничной торговли.</w:t>
      </w:r>
    </w:p>
    <w:p w:rsidR="009A4FF2" w:rsidRPr="00D614B9" w:rsidRDefault="00B47785" w:rsidP="00201682">
      <w:pPr>
        <w:pStyle w:val="psection"/>
        <w:tabs>
          <w:tab w:val="left" w:pos="567"/>
        </w:tabs>
        <w:spacing w:before="0" w:beforeAutospacing="0" w:after="0" w:afterAutospacing="0" w:line="360" w:lineRule="auto"/>
        <w:ind w:firstLine="567"/>
        <w:jc w:val="both"/>
      </w:pPr>
      <w:r w:rsidRPr="00D614B9">
        <w:t>Показателем</w:t>
      </w:r>
      <w:r w:rsidR="0025014E" w:rsidRPr="00D614B9">
        <w:t>, о</w:t>
      </w:r>
      <w:r w:rsidR="004D6411" w:rsidRPr="00D614B9">
        <w:t>т</w:t>
      </w:r>
      <w:r w:rsidR="0025014E" w:rsidRPr="00D614B9">
        <w:t>ражающим</w:t>
      </w:r>
      <w:r w:rsidRPr="00D614B9">
        <w:t xml:space="preserve"> </w:t>
      </w:r>
      <w:r w:rsidR="00C602D7" w:rsidRPr="00D614B9">
        <w:t>средни</w:t>
      </w:r>
      <w:r w:rsidR="00E3166F" w:rsidRPr="00D614B9">
        <w:t>е</w:t>
      </w:r>
      <w:r w:rsidR="00C602D7" w:rsidRPr="00D614B9">
        <w:t xml:space="preserve"> тем</w:t>
      </w:r>
      <w:r w:rsidR="00E3166F" w:rsidRPr="00D614B9">
        <w:t>ы</w:t>
      </w:r>
      <w:r w:rsidR="00C602D7" w:rsidRPr="00D614B9">
        <w:t xml:space="preserve"> роста</w:t>
      </w:r>
      <w:r w:rsidR="009A4FF2" w:rsidRPr="00D614B9">
        <w:t xml:space="preserve"> </w:t>
      </w:r>
      <w:r w:rsidR="00303D76" w:rsidRPr="00D614B9">
        <w:t>влияния туристского потенциала на экономику региона</w:t>
      </w:r>
      <w:r w:rsidR="00D10A0A" w:rsidRPr="00D614B9">
        <w:t>,</w:t>
      </w:r>
      <w:r w:rsidR="009A4FF2" w:rsidRPr="00D614B9">
        <w:t xml:space="preserve"> определим следующим образом:</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52"/>
        <w:gridCol w:w="1274"/>
      </w:tblGrid>
      <w:tr w:rsidR="001312F5" w:rsidRPr="00D614B9" w:rsidTr="00C73B58">
        <w:trPr>
          <w:trHeight w:val="618"/>
        </w:trPr>
        <w:tc>
          <w:tcPr>
            <w:tcW w:w="8552" w:type="dxa"/>
          </w:tcPr>
          <w:p w:rsidR="001312F5" w:rsidRPr="00D614B9" w:rsidRDefault="001312F5" w:rsidP="00D614B9">
            <w:pPr>
              <w:pStyle w:val="psection"/>
              <w:tabs>
                <w:tab w:val="left" w:pos="567"/>
              </w:tabs>
              <w:spacing w:before="0" w:beforeAutospacing="0" w:after="0" w:afterAutospacing="0" w:line="360" w:lineRule="auto"/>
              <w:ind w:firstLine="284"/>
              <w:jc w:val="center"/>
              <w:rPr>
                <w:lang w:val="en-US"/>
              </w:rPr>
            </w:pPr>
            <w:proofErr w:type="spellStart"/>
            <w:r w:rsidRPr="00D614B9">
              <w:rPr>
                <w:lang w:val="en-US"/>
              </w:rPr>
              <w:t>R</w:t>
            </w:r>
            <w:r w:rsidRPr="00D614B9">
              <w:rPr>
                <w:vertAlign w:val="subscript"/>
                <w:lang w:val="en-US"/>
              </w:rPr>
              <w:t>i</w:t>
            </w:r>
            <w:proofErr w:type="spellEnd"/>
            <w:r w:rsidRPr="00D614B9">
              <w:rPr>
                <w:vertAlign w:val="subscript"/>
                <w:lang w:val="en-US"/>
              </w:rPr>
              <w:t xml:space="preserve">=1 </w:t>
            </w:r>
            <w:r w:rsidRPr="00D614B9">
              <w:rPr>
                <w:lang w:val="en-US"/>
              </w:rPr>
              <w:t xml:space="preserve">= </w:t>
            </w:r>
            <m:oMath>
              <m:r>
                <w:rPr>
                  <w:rFonts w:ascii="Cambria Math" w:hAnsi="Cambria Math"/>
                  <w:lang w:val="en-US"/>
                </w:rPr>
                <m:t>3</m:t>
              </m:r>
              <m:rad>
                <m:radPr>
                  <m:degHide m:val="1"/>
                  <m:ctrlPr>
                    <w:rPr>
                      <w:rFonts w:ascii="Cambria Math" w:hAnsi="Cambria Math"/>
                      <w:i/>
                      <w:lang w:val="en-US"/>
                    </w:rPr>
                  </m:ctrlPr>
                </m:radPr>
                <m:deg/>
                <m:e>
                  <m:f>
                    <m:fPr>
                      <m:ctrlPr>
                        <w:rPr>
                          <w:rFonts w:ascii="Cambria Math" w:hAnsi="Cambria Math"/>
                          <w:i/>
                          <w:lang w:val="en-US"/>
                        </w:rPr>
                      </m:ctrlPr>
                    </m:fPr>
                    <m:num>
                      <m:r>
                        <w:rPr>
                          <w:rFonts w:ascii="Cambria Math" w:hAnsi="Cambria Math"/>
                          <w:lang w:val="en-US"/>
                        </w:rPr>
                        <m:t>Ai</m:t>
                      </m:r>
                    </m:num>
                    <m:den>
                      <m:r>
                        <w:rPr>
                          <w:rFonts w:ascii="Cambria Math" w:hAnsi="Cambria Math"/>
                          <w:lang w:val="en-US"/>
                        </w:rPr>
                        <m:t>Ai-1</m:t>
                      </m:r>
                    </m:den>
                  </m:f>
                </m:e>
              </m:rad>
            </m:oMath>
            <w:r w:rsidRPr="00D614B9">
              <w:rPr>
                <w:lang w:val="en-US"/>
              </w:rPr>
              <w:t>x</w:t>
            </w:r>
            <m:oMath>
              <m:f>
                <m:fPr>
                  <m:ctrlPr>
                    <w:rPr>
                      <w:rFonts w:ascii="Cambria Math" w:hAnsi="Cambria Math"/>
                      <w:i/>
                      <w:lang w:val="en-US"/>
                    </w:rPr>
                  </m:ctrlPr>
                </m:fPr>
                <m:num>
                  <m:r>
                    <w:rPr>
                      <w:rFonts w:ascii="Cambria Math" w:hAnsi="Cambria Math"/>
                      <w:lang w:val="en-US"/>
                    </w:rPr>
                    <m:t>Ai-1</m:t>
                  </m:r>
                </m:num>
                <m:den>
                  <m:r>
                    <w:rPr>
                      <w:rFonts w:ascii="Cambria Math" w:hAnsi="Cambria Math"/>
                      <w:lang w:val="en-US"/>
                    </w:rPr>
                    <m:t>Аi-2</m:t>
                  </m:r>
                </m:den>
              </m:f>
            </m:oMath>
            <w:r w:rsidRPr="00D614B9">
              <w:rPr>
                <w:lang w:val="en-US"/>
              </w:rPr>
              <w:t>x</w:t>
            </w:r>
            <m:oMath>
              <m:f>
                <m:fPr>
                  <m:ctrlPr>
                    <w:rPr>
                      <w:rFonts w:ascii="Cambria Math" w:hAnsi="Cambria Math"/>
                      <w:i/>
                      <w:lang w:val="en-US"/>
                    </w:rPr>
                  </m:ctrlPr>
                </m:fPr>
                <m:num>
                  <m:r>
                    <w:rPr>
                      <w:rFonts w:ascii="Cambria Math" w:hAnsi="Cambria Math"/>
                      <w:lang w:val="en-US"/>
                    </w:rPr>
                    <m:t>Аi-2</m:t>
                  </m:r>
                </m:num>
                <m:den>
                  <m:r>
                    <w:rPr>
                      <w:rFonts w:ascii="Cambria Math" w:hAnsi="Cambria Math"/>
                      <w:lang w:val="en-US"/>
                    </w:rPr>
                    <m:t>Аi-3</m:t>
                  </m:r>
                </m:den>
              </m:f>
            </m:oMath>
            <w:r w:rsidRPr="00D614B9">
              <w:rPr>
                <w:lang w:val="en-US"/>
              </w:rPr>
              <w:t>,</w:t>
            </w:r>
          </w:p>
        </w:tc>
        <w:tc>
          <w:tcPr>
            <w:tcW w:w="1274" w:type="dxa"/>
            <w:vAlign w:val="center"/>
          </w:tcPr>
          <w:p w:rsidR="001312F5" w:rsidRPr="00D614B9" w:rsidRDefault="001312F5" w:rsidP="00D614B9">
            <w:pPr>
              <w:pStyle w:val="psection"/>
              <w:tabs>
                <w:tab w:val="left" w:pos="567"/>
              </w:tabs>
              <w:spacing w:before="0" w:beforeAutospacing="0" w:after="0" w:afterAutospacing="0" w:line="360" w:lineRule="auto"/>
              <w:ind w:firstLine="284"/>
              <w:jc w:val="right"/>
            </w:pPr>
            <w:r w:rsidRPr="00D614B9">
              <w:rPr>
                <w:lang w:val="en-US"/>
              </w:rPr>
              <w:t>(17)</w:t>
            </w:r>
          </w:p>
        </w:tc>
      </w:tr>
    </w:tbl>
    <w:p w:rsidR="0025014E" w:rsidRPr="00D614B9" w:rsidRDefault="003F0C49" w:rsidP="00D90615">
      <w:pPr>
        <w:pStyle w:val="psection"/>
        <w:tabs>
          <w:tab w:val="left" w:pos="567"/>
        </w:tabs>
        <w:spacing w:before="0" w:beforeAutospacing="0" w:after="0" w:afterAutospacing="0" w:line="360" w:lineRule="auto"/>
        <w:jc w:val="both"/>
      </w:pPr>
      <w:proofErr w:type="gramStart"/>
      <w:r w:rsidRPr="00D614B9">
        <w:t xml:space="preserve">где  </w:t>
      </w:r>
      <w:proofErr w:type="spellStart"/>
      <w:r w:rsidR="001312F5" w:rsidRPr="00D614B9">
        <w:rPr>
          <w:lang w:val="en-US"/>
        </w:rPr>
        <w:t>R</w:t>
      </w:r>
      <w:r w:rsidR="001312F5" w:rsidRPr="00D614B9">
        <w:rPr>
          <w:vertAlign w:val="subscript"/>
          <w:lang w:val="en-US"/>
        </w:rPr>
        <w:t>i</w:t>
      </w:r>
      <w:proofErr w:type="spellEnd"/>
      <w:proofErr w:type="gramEnd"/>
      <w:r w:rsidR="001312F5" w:rsidRPr="00D614B9">
        <w:rPr>
          <w:vertAlign w:val="subscript"/>
        </w:rPr>
        <w:t>=1</w:t>
      </w:r>
      <w:r w:rsidR="001312F5" w:rsidRPr="00D614B9">
        <w:t xml:space="preserve"> – региона</w:t>
      </w:r>
      <w:r w:rsidR="00E3166F" w:rsidRPr="00D614B9">
        <w:t>л</w:t>
      </w:r>
      <w:r w:rsidR="001312F5" w:rsidRPr="00D614B9">
        <w:t>ьная эффективность</w:t>
      </w:r>
      <w:r w:rsidRPr="00D614B9">
        <w:t xml:space="preserve"> использования туристского потенциала;</w:t>
      </w:r>
    </w:p>
    <w:p w:rsidR="003F0C49" w:rsidRPr="00D614B9" w:rsidRDefault="00D90615" w:rsidP="00D90615">
      <w:pPr>
        <w:pStyle w:val="psection"/>
        <w:tabs>
          <w:tab w:val="left" w:pos="567"/>
        </w:tabs>
        <w:spacing w:before="0" w:beforeAutospacing="0" w:after="0" w:afterAutospacing="0" w:line="360" w:lineRule="auto"/>
        <w:jc w:val="both"/>
      </w:pPr>
      <w:r>
        <w:t xml:space="preserve">       </w:t>
      </w:r>
      <w:r w:rsidR="003F0C49" w:rsidRPr="00D614B9">
        <w:rPr>
          <w:lang w:val="en-US"/>
        </w:rPr>
        <w:t>A</w:t>
      </w:r>
      <w:r w:rsidR="003F0C49" w:rsidRPr="00D614B9">
        <w:rPr>
          <w:vertAlign w:val="subscript"/>
          <w:lang w:val="en-US"/>
        </w:rPr>
        <w:t>i</w:t>
      </w:r>
      <w:r w:rsidR="003F0C49" w:rsidRPr="00D614B9">
        <w:rPr>
          <w:vertAlign w:val="subscript"/>
        </w:rPr>
        <w:t xml:space="preserve"> </w:t>
      </w:r>
      <w:r w:rsidR="003F0C49" w:rsidRPr="00D614B9">
        <w:t>–</w:t>
      </w:r>
      <w:r w:rsidR="00303D76" w:rsidRPr="00D614B9">
        <w:t xml:space="preserve"> показатели первого анализируемого периода; </w:t>
      </w:r>
    </w:p>
    <w:p w:rsidR="003F0C49" w:rsidRPr="00D614B9" w:rsidRDefault="00D90615" w:rsidP="00D90615">
      <w:pPr>
        <w:pStyle w:val="psection"/>
        <w:tabs>
          <w:tab w:val="left" w:pos="567"/>
        </w:tabs>
        <w:spacing w:before="0" w:beforeAutospacing="0" w:after="0" w:afterAutospacing="0" w:line="360" w:lineRule="auto"/>
        <w:jc w:val="both"/>
      </w:pPr>
      <w:r>
        <w:t xml:space="preserve">       </w:t>
      </w:r>
      <w:r w:rsidR="003F0C49" w:rsidRPr="00D614B9">
        <w:rPr>
          <w:lang w:val="en-US"/>
        </w:rPr>
        <w:t>A</w:t>
      </w:r>
      <w:r w:rsidR="003F0C49" w:rsidRPr="00D614B9">
        <w:rPr>
          <w:vertAlign w:val="subscript"/>
          <w:lang w:val="en-US"/>
        </w:rPr>
        <w:t>i</w:t>
      </w:r>
      <w:r w:rsidR="003F0C49" w:rsidRPr="00D614B9">
        <w:rPr>
          <w:vertAlign w:val="subscript"/>
        </w:rPr>
        <w:t>-1</w:t>
      </w:r>
      <w:r w:rsidR="00303D76" w:rsidRPr="00D614B9">
        <w:t xml:space="preserve"> – предшествующий год анализируемому периоду;</w:t>
      </w:r>
    </w:p>
    <w:p w:rsidR="003F0C49" w:rsidRPr="00D614B9" w:rsidRDefault="00D90615" w:rsidP="00D90615">
      <w:pPr>
        <w:pStyle w:val="psection"/>
        <w:tabs>
          <w:tab w:val="left" w:pos="567"/>
        </w:tabs>
        <w:spacing w:before="0" w:beforeAutospacing="0" w:after="0" w:afterAutospacing="0" w:line="360" w:lineRule="auto"/>
        <w:jc w:val="both"/>
      </w:pPr>
      <w:r>
        <w:t xml:space="preserve">       </w:t>
      </w:r>
      <w:r w:rsidR="003F0C49" w:rsidRPr="00D614B9">
        <w:rPr>
          <w:lang w:val="en-US"/>
        </w:rPr>
        <w:t>A</w:t>
      </w:r>
      <w:r w:rsidR="003F0C49" w:rsidRPr="00D614B9">
        <w:rPr>
          <w:vertAlign w:val="subscript"/>
          <w:lang w:val="en-US"/>
        </w:rPr>
        <w:t>i</w:t>
      </w:r>
      <w:r w:rsidR="003F0C49" w:rsidRPr="00D614B9">
        <w:rPr>
          <w:vertAlign w:val="subscript"/>
        </w:rPr>
        <w:t>-2</w:t>
      </w:r>
      <w:r w:rsidR="00303D76" w:rsidRPr="00D614B9">
        <w:t xml:space="preserve"> – второй год, предшествующий год анализируемому периоду;</w:t>
      </w:r>
    </w:p>
    <w:p w:rsidR="003F0C49" w:rsidRPr="00D614B9" w:rsidRDefault="00D90615" w:rsidP="00D90615">
      <w:pPr>
        <w:pStyle w:val="psection"/>
        <w:tabs>
          <w:tab w:val="left" w:pos="567"/>
        </w:tabs>
        <w:spacing w:before="0" w:beforeAutospacing="0" w:after="0" w:afterAutospacing="0" w:line="360" w:lineRule="auto"/>
        <w:jc w:val="both"/>
      </w:pPr>
      <w:r>
        <w:t xml:space="preserve">       </w:t>
      </w:r>
      <w:r w:rsidR="003F0C49" w:rsidRPr="00D614B9">
        <w:rPr>
          <w:lang w:val="en-US"/>
        </w:rPr>
        <w:t>A</w:t>
      </w:r>
      <w:r w:rsidR="003F0C49" w:rsidRPr="00D614B9">
        <w:rPr>
          <w:vertAlign w:val="subscript"/>
          <w:lang w:val="en-US"/>
        </w:rPr>
        <w:t>i</w:t>
      </w:r>
      <w:r w:rsidR="003F0C49" w:rsidRPr="00D614B9">
        <w:rPr>
          <w:vertAlign w:val="subscript"/>
        </w:rPr>
        <w:t>-3</w:t>
      </w:r>
      <w:r w:rsidR="00303D76" w:rsidRPr="00D614B9">
        <w:rPr>
          <w:vertAlign w:val="subscript"/>
        </w:rPr>
        <w:t xml:space="preserve"> </w:t>
      </w:r>
      <w:r w:rsidR="00303D76" w:rsidRPr="00D614B9">
        <w:t>– третий год, предшествующий год анализируемому периоду.</w:t>
      </w:r>
    </w:p>
    <w:p w:rsidR="00EF51CA" w:rsidRPr="00D614B9" w:rsidRDefault="00EF51CA" w:rsidP="00D90615">
      <w:pPr>
        <w:pStyle w:val="psection"/>
        <w:tabs>
          <w:tab w:val="left" w:pos="567"/>
        </w:tabs>
        <w:spacing w:before="0" w:beforeAutospacing="0" w:after="0" w:afterAutospacing="0" w:line="360" w:lineRule="auto"/>
        <w:ind w:firstLine="567"/>
        <w:jc w:val="both"/>
      </w:pPr>
      <w:r w:rsidRPr="00D614B9">
        <w:t>Использование туристского потенциала, его развитие и популяризация не возможна без мер государственной поддержки, инвестиций бизнеса и как следствие взаимодействия властных и предпринимательских структур. Оценка результативности такого взаимодействия должна оцениваться регулярно (ежегодно), что позволит целесообразно расходовать бюджетные средства регионов, контролировать процесс развития отраслей и сфер, использующих туристский потенциал, а так же эффективность и</w:t>
      </w:r>
      <w:r w:rsidR="00021C6C" w:rsidRPr="00D614B9">
        <w:t>спользования данного потенциала в регионе.</w:t>
      </w:r>
      <w:r w:rsidRPr="00D614B9">
        <w:t xml:space="preserve"> </w:t>
      </w:r>
    </w:p>
    <w:p w:rsidR="00EF51CA" w:rsidRPr="00D614B9" w:rsidRDefault="00EF51CA" w:rsidP="004F0F25">
      <w:pPr>
        <w:pStyle w:val="psection"/>
        <w:tabs>
          <w:tab w:val="left" w:pos="567"/>
        </w:tabs>
        <w:spacing w:before="0" w:beforeAutospacing="0" w:after="0" w:afterAutospacing="0"/>
        <w:ind w:firstLine="284"/>
        <w:jc w:val="both"/>
      </w:pPr>
    </w:p>
    <w:p w:rsidR="00C571EB" w:rsidRPr="00D614B9" w:rsidRDefault="00CD7175" w:rsidP="00D614B9">
      <w:pPr>
        <w:tabs>
          <w:tab w:val="left" w:pos="567"/>
        </w:tabs>
        <w:spacing w:after="0" w:line="360" w:lineRule="auto"/>
        <w:ind w:firstLine="284"/>
        <w:jc w:val="both"/>
        <w:rPr>
          <w:rFonts w:ascii="Times New Roman" w:eastAsia="Calibri" w:hAnsi="Times New Roman" w:cs="Times New Roman"/>
          <w:b/>
          <w:sz w:val="24"/>
          <w:szCs w:val="24"/>
        </w:rPr>
      </w:pPr>
      <w:r w:rsidRPr="00D614B9">
        <w:rPr>
          <w:rFonts w:ascii="Times New Roman" w:eastAsia="Calibri" w:hAnsi="Times New Roman" w:cs="Times New Roman"/>
          <w:b/>
          <w:sz w:val="24"/>
          <w:szCs w:val="24"/>
        </w:rPr>
        <w:t>Список источников:</w:t>
      </w:r>
    </w:p>
    <w:p w:rsidR="00163109" w:rsidRPr="000C56AB" w:rsidRDefault="00163109" w:rsidP="000C56AB">
      <w:pPr>
        <w:pStyle w:val="a4"/>
        <w:numPr>
          <w:ilvl w:val="0"/>
          <w:numId w:val="6"/>
        </w:numPr>
        <w:tabs>
          <w:tab w:val="left" w:pos="0"/>
          <w:tab w:val="left" w:pos="284"/>
        </w:tabs>
        <w:spacing w:after="0" w:line="240" w:lineRule="auto"/>
        <w:ind w:left="0" w:firstLine="0"/>
        <w:jc w:val="both"/>
        <w:rPr>
          <w:rFonts w:ascii="Times New Roman" w:hAnsi="Times New Roman" w:cs="Times New Roman"/>
          <w:bCs/>
          <w:sz w:val="24"/>
          <w:szCs w:val="24"/>
        </w:rPr>
      </w:pPr>
      <w:r w:rsidRPr="000C56AB">
        <w:rPr>
          <w:rFonts w:ascii="Times New Roman" w:hAnsi="Times New Roman" w:cs="Times New Roman"/>
          <w:sz w:val="24"/>
          <w:szCs w:val="24"/>
        </w:rPr>
        <w:t xml:space="preserve">Кулакова, Л. И. Проблемы и перспективы формирования экономического кластера в сфере туризма // Социально-гуманитарные знания № </w:t>
      </w:r>
      <w:proofErr w:type="gramStart"/>
      <w:r w:rsidRPr="000C56AB">
        <w:rPr>
          <w:rFonts w:ascii="Times New Roman" w:hAnsi="Times New Roman" w:cs="Times New Roman"/>
          <w:sz w:val="24"/>
          <w:szCs w:val="24"/>
        </w:rPr>
        <w:t>8 :</w:t>
      </w:r>
      <w:proofErr w:type="gramEnd"/>
      <w:r w:rsidRPr="000C56AB">
        <w:rPr>
          <w:rFonts w:ascii="Times New Roman" w:hAnsi="Times New Roman" w:cs="Times New Roman"/>
          <w:sz w:val="24"/>
          <w:szCs w:val="24"/>
        </w:rPr>
        <w:t xml:space="preserve"> Белгород, 2015. – С. 340-348.</w:t>
      </w:r>
    </w:p>
    <w:p w:rsidR="00163109" w:rsidRPr="000C56AB" w:rsidRDefault="00163109" w:rsidP="000C56AB">
      <w:pPr>
        <w:pStyle w:val="a4"/>
        <w:numPr>
          <w:ilvl w:val="0"/>
          <w:numId w:val="6"/>
        </w:numPr>
        <w:tabs>
          <w:tab w:val="left" w:pos="0"/>
          <w:tab w:val="left" w:pos="284"/>
        </w:tabs>
        <w:spacing w:after="0" w:line="240" w:lineRule="auto"/>
        <w:ind w:left="0" w:firstLine="0"/>
        <w:jc w:val="both"/>
        <w:rPr>
          <w:rFonts w:ascii="Times New Roman" w:hAnsi="Times New Roman" w:cs="Times New Roman"/>
          <w:bCs/>
          <w:sz w:val="24"/>
          <w:szCs w:val="24"/>
        </w:rPr>
      </w:pPr>
      <w:proofErr w:type="spellStart"/>
      <w:r w:rsidRPr="000C56AB">
        <w:rPr>
          <w:rFonts w:ascii="Times New Roman" w:hAnsi="Times New Roman" w:cs="Times New Roman"/>
          <w:bCs/>
          <w:sz w:val="24"/>
          <w:szCs w:val="24"/>
        </w:rPr>
        <w:t>Латкин</w:t>
      </w:r>
      <w:proofErr w:type="spellEnd"/>
      <w:r w:rsidRPr="000C56AB">
        <w:rPr>
          <w:rFonts w:ascii="Times New Roman" w:hAnsi="Times New Roman" w:cs="Times New Roman"/>
          <w:bCs/>
          <w:sz w:val="24"/>
          <w:szCs w:val="24"/>
        </w:rPr>
        <w:t xml:space="preserve">, А.П. Иностранный туризм как перспективный вектор развития рынка туристских услуг регионов Дальнего востока / А.П. </w:t>
      </w:r>
      <w:proofErr w:type="spellStart"/>
      <w:r w:rsidRPr="000C56AB">
        <w:rPr>
          <w:rFonts w:ascii="Times New Roman" w:hAnsi="Times New Roman" w:cs="Times New Roman"/>
          <w:bCs/>
          <w:sz w:val="24"/>
          <w:szCs w:val="24"/>
        </w:rPr>
        <w:t>Латкин</w:t>
      </w:r>
      <w:proofErr w:type="spellEnd"/>
      <w:r w:rsidRPr="000C56AB">
        <w:rPr>
          <w:rFonts w:ascii="Times New Roman" w:hAnsi="Times New Roman" w:cs="Times New Roman"/>
          <w:bCs/>
          <w:sz w:val="24"/>
          <w:szCs w:val="24"/>
        </w:rPr>
        <w:t xml:space="preserve"> // Территория новых возможностей. вестник Владивостокского государственного университета экономики и сервиса. – 2016. – № 3. – с. 7–15</w:t>
      </w:r>
    </w:p>
    <w:p w:rsidR="00F446A1" w:rsidRPr="000C56AB" w:rsidRDefault="00F446A1" w:rsidP="000C56AB">
      <w:pPr>
        <w:pStyle w:val="a4"/>
        <w:numPr>
          <w:ilvl w:val="0"/>
          <w:numId w:val="6"/>
        </w:numPr>
        <w:tabs>
          <w:tab w:val="left" w:pos="0"/>
          <w:tab w:val="left" w:pos="284"/>
        </w:tabs>
        <w:spacing w:after="0" w:line="240" w:lineRule="auto"/>
        <w:ind w:left="0" w:firstLine="0"/>
        <w:jc w:val="both"/>
        <w:rPr>
          <w:rFonts w:ascii="Times New Roman" w:hAnsi="Times New Roman" w:cs="Times New Roman"/>
          <w:bCs/>
          <w:sz w:val="24"/>
          <w:szCs w:val="24"/>
        </w:rPr>
      </w:pPr>
      <w:r w:rsidRPr="000C56AB">
        <w:rPr>
          <w:rFonts w:ascii="Times New Roman" w:hAnsi="Times New Roman" w:cs="Times New Roman"/>
          <w:bCs/>
          <w:sz w:val="24"/>
          <w:szCs w:val="24"/>
        </w:rPr>
        <w:t xml:space="preserve">Стратегия социально-экономического развития Камчатского края до 2025 года [Электронный </w:t>
      </w:r>
      <w:r w:rsidR="00D81EC3" w:rsidRPr="000C56AB">
        <w:rPr>
          <w:rFonts w:ascii="Times New Roman" w:hAnsi="Times New Roman" w:cs="Times New Roman"/>
          <w:bCs/>
          <w:sz w:val="24"/>
          <w:szCs w:val="24"/>
        </w:rPr>
        <w:t>ресурс</w:t>
      </w:r>
      <w:proofErr w:type="gramStart"/>
      <w:r w:rsidR="00D81EC3" w:rsidRPr="000C56AB">
        <w:rPr>
          <w:rFonts w:ascii="Times New Roman" w:hAnsi="Times New Roman" w:cs="Times New Roman"/>
          <w:bCs/>
          <w:sz w:val="24"/>
          <w:szCs w:val="24"/>
        </w:rPr>
        <w:t>] :</w:t>
      </w:r>
      <w:proofErr w:type="gramEnd"/>
      <w:r w:rsidRPr="000C56AB">
        <w:rPr>
          <w:rFonts w:ascii="Times New Roman" w:hAnsi="Times New Roman" w:cs="Times New Roman"/>
          <w:bCs/>
          <w:sz w:val="24"/>
          <w:szCs w:val="24"/>
        </w:rPr>
        <w:t xml:space="preserve"> режим доступа</w:t>
      </w:r>
      <w:r w:rsidR="00D81EC3" w:rsidRPr="000C56AB">
        <w:rPr>
          <w:rFonts w:ascii="Times New Roman" w:hAnsi="Times New Roman" w:cs="Times New Roman"/>
          <w:bCs/>
          <w:sz w:val="24"/>
          <w:szCs w:val="24"/>
        </w:rPr>
        <w:t xml:space="preserve"> :</w:t>
      </w:r>
      <w:r w:rsidRPr="000C56AB">
        <w:rPr>
          <w:rFonts w:ascii="Times New Roman" w:hAnsi="Times New Roman" w:cs="Times New Roman"/>
          <w:bCs/>
          <w:sz w:val="24"/>
          <w:szCs w:val="24"/>
        </w:rPr>
        <w:t xml:space="preserve"> </w:t>
      </w:r>
      <w:r w:rsidRPr="000C56AB">
        <w:rPr>
          <w:rFonts w:ascii="Times New Roman" w:hAnsi="Times New Roman" w:cs="Times New Roman"/>
          <w:bCs/>
          <w:sz w:val="24"/>
          <w:szCs w:val="24"/>
          <w:lang w:val="en-US"/>
        </w:rPr>
        <w:t>http</w:t>
      </w:r>
      <w:r w:rsidRPr="000C56AB">
        <w:rPr>
          <w:rFonts w:ascii="Times New Roman" w:hAnsi="Times New Roman" w:cs="Times New Roman"/>
          <w:bCs/>
          <w:sz w:val="24"/>
          <w:szCs w:val="24"/>
        </w:rPr>
        <w:t>://</w:t>
      </w:r>
      <w:r w:rsidRPr="000C56AB">
        <w:rPr>
          <w:rFonts w:ascii="Times New Roman" w:hAnsi="Times New Roman" w:cs="Times New Roman"/>
          <w:bCs/>
          <w:sz w:val="24"/>
          <w:szCs w:val="24"/>
          <w:lang w:val="en-US"/>
        </w:rPr>
        <w:t>www</w:t>
      </w:r>
      <w:r w:rsidRPr="000C56AB">
        <w:rPr>
          <w:rFonts w:ascii="Times New Roman" w:hAnsi="Times New Roman" w:cs="Times New Roman"/>
          <w:bCs/>
          <w:sz w:val="24"/>
          <w:szCs w:val="24"/>
        </w:rPr>
        <w:t>.</w:t>
      </w:r>
      <w:proofErr w:type="spellStart"/>
      <w:r w:rsidRPr="000C56AB">
        <w:rPr>
          <w:rFonts w:ascii="Times New Roman" w:hAnsi="Times New Roman" w:cs="Times New Roman"/>
          <w:bCs/>
          <w:sz w:val="24"/>
          <w:szCs w:val="24"/>
          <w:lang w:val="en-US"/>
        </w:rPr>
        <w:t>kamgov</w:t>
      </w:r>
      <w:proofErr w:type="spellEnd"/>
      <w:r w:rsidRPr="000C56AB">
        <w:rPr>
          <w:rFonts w:ascii="Times New Roman" w:hAnsi="Times New Roman" w:cs="Times New Roman"/>
          <w:bCs/>
          <w:sz w:val="24"/>
          <w:szCs w:val="24"/>
        </w:rPr>
        <w:t>.</w:t>
      </w:r>
      <w:proofErr w:type="spellStart"/>
      <w:r w:rsidRPr="000C56AB">
        <w:rPr>
          <w:rFonts w:ascii="Times New Roman" w:hAnsi="Times New Roman" w:cs="Times New Roman"/>
          <w:bCs/>
          <w:sz w:val="24"/>
          <w:szCs w:val="24"/>
          <w:lang w:val="en-US"/>
        </w:rPr>
        <w:t>ru</w:t>
      </w:r>
      <w:proofErr w:type="spellEnd"/>
      <w:r w:rsidRPr="000C56AB">
        <w:rPr>
          <w:rFonts w:ascii="Times New Roman" w:hAnsi="Times New Roman" w:cs="Times New Roman"/>
          <w:bCs/>
          <w:sz w:val="24"/>
          <w:szCs w:val="24"/>
        </w:rPr>
        <w:t>/</w:t>
      </w:r>
      <w:proofErr w:type="spellStart"/>
      <w:r w:rsidRPr="000C56AB">
        <w:rPr>
          <w:rFonts w:ascii="Times New Roman" w:hAnsi="Times New Roman" w:cs="Times New Roman"/>
          <w:bCs/>
          <w:sz w:val="24"/>
          <w:szCs w:val="24"/>
          <w:lang w:val="en-US"/>
        </w:rPr>
        <w:t>minecon</w:t>
      </w:r>
      <w:proofErr w:type="spellEnd"/>
      <w:r w:rsidRPr="000C56AB">
        <w:rPr>
          <w:rFonts w:ascii="Times New Roman" w:hAnsi="Times New Roman" w:cs="Times New Roman"/>
          <w:bCs/>
          <w:sz w:val="24"/>
          <w:szCs w:val="24"/>
        </w:rPr>
        <w:t xml:space="preserve"> (дата обращения 14.11.2016 г.)</w:t>
      </w:r>
    </w:p>
    <w:p w:rsidR="00F446A1" w:rsidRPr="000C56AB" w:rsidRDefault="00F446A1" w:rsidP="000C56AB">
      <w:pPr>
        <w:pStyle w:val="a4"/>
        <w:numPr>
          <w:ilvl w:val="0"/>
          <w:numId w:val="6"/>
        </w:numPr>
        <w:tabs>
          <w:tab w:val="left" w:pos="0"/>
          <w:tab w:val="left" w:pos="284"/>
        </w:tabs>
        <w:spacing w:after="0" w:line="240" w:lineRule="auto"/>
        <w:ind w:left="0" w:firstLine="0"/>
        <w:jc w:val="both"/>
        <w:rPr>
          <w:rFonts w:ascii="Times New Roman" w:hAnsi="Times New Roman" w:cs="Times New Roman"/>
          <w:bCs/>
          <w:sz w:val="24"/>
          <w:szCs w:val="24"/>
        </w:rPr>
      </w:pPr>
      <w:proofErr w:type="spellStart"/>
      <w:r w:rsidRPr="000C56AB">
        <w:rPr>
          <w:rFonts w:ascii="Times New Roman" w:hAnsi="Times New Roman" w:cs="Times New Roman"/>
          <w:bCs/>
          <w:sz w:val="24"/>
          <w:szCs w:val="24"/>
        </w:rPr>
        <w:t>Трухачев</w:t>
      </w:r>
      <w:proofErr w:type="spellEnd"/>
      <w:r w:rsidRPr="000C56AB">
        <w:rPr>
          <w:rFonts w:ascii="Times New Roman" w:hAnsi="Times New Roman" w:cs="Times New Roman"/>
          <w:bCs/>
          <w:sz w:val="24"/>
          <w:szCs w:val="24"/>
        </w:rPr>
        <w:t xml:space="preserve"> В.В. Разработка методического подхода к оценке эффективности системы взаимодействия властных и предпринимательских структур [Электронный ресурс</w:t>
      </w:r>
      <w:proofErr w:type="gramStart"/>
      <w:r w:rsidRPr="000C56AB">
        <w:rPr>
          <w:rFonts w:ascii="Times New Roman" w:hAnsi="Times New Roman" w:cs="Times New Roman"/>
          <w:bCs/>
          <w:sz w:val="24"/>
          <w:szCs w:val="24"/>
        </w:rPr>
        <w:t>] :</w:t>
      </w:r>
      <w:proofErr w:type="gramEnd"/>
      <w:r w:rsidRPr="000C56AB">
        <w:rPr>
          <w:rFonts w:ascii="Times New Roman" w:hAnsi="Times New Roman" w:cs="Times New Roman"/>
          <w:bCs/>
          <w:sz w:val="24"/>
          <w:szCs w:val="24"/>
        </w:rPr>
        <w:t xml:space="preserve"> режим доступа : http://uecs.ru/marketing/item/1611-2012-10-24-11-25-46 (дата обращения 13.11.2016</w:t>
      </w:r>
      <w:r w:rsidR="004F0F25" w:rsidRPr="004F0F25">
        <w:rPr>
          <w:rFonts w:ascii="Times New Roman" w:hAnsi="Times New Roman" w:cs="Times New Roman"/>
          <w:bCs/>
          <w:sz w:val="24"/>
          <w:szCs w:val="24"/>
        </w:rPr>
        <w:t xml:space="preserve"> </w:t>
      </w:r>
      <w:r w:rsidRPr="000C56AB">
        <w:rPr>
          <w:rFonts w:ascii="Times New Roman" w:hAnsi="Times New Roman" w:cs="Times New Roman"/>
          <w:bCs/>
          <w:sz w:val="24"/>
          <w:szCs w:val="24"/>
        </w:rPr>
        <w:t>г.)</w:t>
      </w:r>
    </w:p>
    <w:p w:rsidR="00F446A1" w:rsidRPr="000C56AB" w:rsidRDefault="00F446A1" w:rsidP="000C56AB">
      <w:pPr>
        <w:pStyle w:val="a4"/>
        <w:numPr>
          <w:ilvl w:val="0"/>
          <w:numId w:val="6"/>
        </w:numPr>
        <w:tabs>
          <w:tab w:val="left" w:pos="0"/>
          <w:tab w:val="left" w:pos="284"/>
        </w:tabs>
        <w:spacing w:after="0" w:line="240" w:lineRule="auto"/>
        <w:ind w:left="0" w:firstLine="0"/>
        <w:jc w:val="both"/>
        <w:rPr>
          <w:rFonts w:ascii="Times New Roman" w:hAnsi="Times New Roman" w:cs="Times New Roman"/>
          <w:bCs/>
          <w:sz w:val="24"/>
          <w:szCs w:val="24"/>
        </w:rPr>
      </w:pPr>
      <w:proofErr w:type="spellStart"/>
      <w:r w:rsidRPr="000C56AB">
        <w:rPr>
          <w:rFonts w:ascii="Times New Roman" w:hAnsi="Times New Roman" w:cs="Times New Roman"/>
          <w:bCs/>
          <w:sz w:val="24"/>
          <w:szCs w:val="24"/>
        </w:rPr>
        <w:t>Махошева</w:t>
      </w:r>
      <w:proofErr w:type="spellEnd"/>
      <w:r w:rsidRPr="000C56AB">
        <w:rPr>
          <w:rFonts w:ascii="Times New Roman" w:hAnsi="Times New Roman" w:cs="Times New Roman"/>
          <w:bCs/>
          <w:sz w:val="24"/>
          <w:szCs w:val="24"/>
        </w:rPr>
        <w:t xml:space="preserve"> С.А. Государственное регулирование и поддержка туризма как фактор развития туриндустрии [Электронный ресурс</w:t>
      </w:r>
      <w:proofErr w:type="gramStart"/>
      <w:r w:rsidRPr="000C56AB">
        <w:rPr>
          <w:rFonts w:ascii="Times New Roman" w:hAnsi="Times New Roman" w:cs="Times New Roman"/>
          <w:bCs/>
          <w:sz w:val="24"/>
          <w:szCs w:val="24"/>
        </w:rPr>
        <w:t>] :</w:t>
      </w:r>
      <w:proofErr w:type="gramEnd"/>
      <w:r w:rsidRPr="000C56AB">
        <w:rPr>
          <w:rFonts w:ascii="Times New Roman" w:hAnsi="Times New Roman" w:cs="Times New Roman"/>
          <w:bCs/>
          <w:sz w:val="24"/>
          <w:szCs w:val="24"/>
        </w:rPr>
        <w:t xml:space="preserve"> режим доступа : http://ecsocman.hse.ru/data/2013/04/12/1251452026/Pages%20from%20vep_201202-35.pdf (дата обращения 14.11.2016 г.)</w:t>
      </w:r>
    </w:p>
    <w:p w:rsidR="00163109" w:rsidRPr="000C56AB" w:rsidRDefault="00163109" w:rsidP="000C56AB">
      <w:pPr>
        <w:pStyle w:val="a4"/>
        <w:numPr>
          <w:ilvl w:val="0"/>
          <w:numId w:val="6"/>
        </w:numPr>
        <w:tabs>
          <w:tab w:val="left" w:pos="0"/>
          <w:tab w:val="left" w:pos="284"/>
        </w:tabs>
        <w:spacing w:after="0" w:line="240" w:lineRule="auto"/>
        <w:ind w:left="0" w:firstLine="0"/>
        <w:jc w:val="both"/>
        <w:rPr>
          <w:rFonts w:ascii="Times New Roman" w:hAnsi="Times New Roman" w:cs="Times New Roman"/>
          <w:bCs/>
          <w:sz w:val="24"/>
          <w:szCs w:val="24"/>
        </w:rPr>
      </w:pPr>
      <w:r w:rsidRPr="000C56AB">
        <w:rPr>
          <w:rFonts w:ascii="Times New Roman" w:hAnsi="Times New Roman" w:cs="Times New Roman"/>
          <w:bCs/>
          <w:sz w:val="24"/>
          <w:szCs w:val="24"/>
        </w:rPr>
        <w:t xml:space="preserve">Государственное и муниципальное управление в сфере </w:t>
      </w:r>
      <w:proofErr w:type="gramStart"/>
      <w:r w:rsidRPr="000C56AB">
        <w:rPr>
          <w:rFonts w:ascii="Times New Roman" w:hAnsi="Times New Roman" w:cs="Times New Roman"/>
          <w:bCs/>
          <w:sz w:val="24"/>
          <w:szCs w:val="24"/>
        </w:rPr>
        <w:t>туризма :</w:t>
      </w:r>
      <w:proofErr w:type="gramEnd"/>
      <w:r w:rsidRPr="000C56AB">
        <w:rPr>
          <w:rFonts w:ascii="Times New Roman" w:hAnsi="Times New Roman" w:cs="Times New Roman"/>
          <w:bCs/>
          <w:sz w:val="24"/>
          <w:szCs w:val="24"/>
        </w:rPr>
        <w:t xml:space="preserve"> учебник / коллектив авторов ; под общ. ред. Е.Л. Писаревского. — </w:t>
      </w:r>
      <w:proofErr w:type="gramStart"/>
      <w:r w:rsidRPr="000C56AB">
        <w:rPr>
          <w:rFonts w:ascii="Times New Roman" w:hAnsi="Times New Roman" w:cs="Times New Roman"/>
          <w:bCs/>
          <w:sz w:val="24"/>
          <w:szCs w:val="24"/>
        </w:rPr>
        <w:t>М. :</w:t>
      </w:r>
      <w:proofErr w:type="gramEnd"/>
      <w:r w:rsidRPr="000C56AB">
        <w:rPr>
          <w:rFonts w:ascii="Times New Roman" w:hAnsi="Times New Roman" w:cs="Times New Roman"/>
          <w:bCs/>
          <w:sz w:val="24"/>
          <w:szCs w:val="24"/>
        </w:rPr>
        <w:t xml:space="preserve"> Федеральное агентство по туризму, 2014. — 192 с.</w:t>
      </w:r>
    </w:p>
    <w:p w:rsidR="00605A93" w:rsidRPr="000C56AB" w:rsidRDefault="00605A93" w:rsidP="000C56AB">
      <w:pPr>
        <w:pStyle w:val="a4"/>
        <w:numPr>
          <w:ilvl w:val="0"/>
          <w:numId w:val="6"/>
        </w:numPr>
        <w:tabs>
          <w:tab w:val="left" w:pos="0"/>
          <w:tab w:val="left" w:pos="284"/>
        </w:tabs>
        <w:spacing w:after="0" w:line="240" w:lineRule="auto"/>
        <w:ind w:left="0" w:firstLine="0"/>
        <w:jc w:val="both"/>
        <w:rPr>
          <w:rFonts w:ascii="Times New Roman" w:hAnsi="Times New Roman" w:cs="Times New Roman"/>
          <w:bCs/>
          <w:sz w:val="24"/>
          <w:szCs w:val="24"/>
        </w:rPr>
      </w:pPr>
      <w:proofErr w:type="spellStart"/>
      <w:r w:rsidRPr="000C56AB">
        <w:rPr>
          <w:rFonts w:ascii="Times New Roman" w:hAnsi="Times New Roman" w:cs="Times New Roman"/>
          <w:bCs/>
          <w:sz w:val="24"/>
          <w:szCs w:val="24"/>
        </w:rPr>
        <w:t>Латкин</w:t>
      </w:r>
      <w:proofErr w:type="spellEnd"/>
      <w:r w:rsidRPr="000C56AB">
        <w:rPr>
          <w:rFonts w:ascii="Times New Roman" w:hAnsi="Times New Roman" w:cs="Times New Roman"/>
          <w:bCs/>
          <w:sz w:val="24"/>
          <w:szCs w:val="24"/>
        </w:rPr>
        <w:t>, А.П. Статистические и социологически</w:t>
      </w:r>
      <w:r w:rsidR="006302F0" w:rsidRPr="000C56AB">
        <w:rPr>
          <w:rFonts w:ascii="Times New Roman" w:hAnsi="Times New Roman" w:cs="Times New Roman"/>
          <w:bCs/>
          <w:sz w:val="24"/>
          <w:szCs w:val="24"/>
        </w:rPr>
        <w:t>е исследования проблем и тенден</w:t>
      </w:r>
      <w:r w:rsidRPr="000C56AB">
        <w:rPr>
          <w:rFonts w:ascii="Times New Roman" w:hAnsi="Times New Roman" w:cs="Times New Roman"/>
          <w:bCs/>
          <w:sz w:val="24"/>
          <w:szCs w:val="24"/>
        </w:rPr>
        <w:t xml:space="preserve">ций развития въездного туризма в Приморском крае / А.П. </w:t>
      </w:r>
      <w:proofErr w:type="spellStart"/>
      <w:r w:rsidRPr="000C56AB">
        <w:rPr>
          <w:rFonts w:ascii="Times New Roman" w:hAnsi="Times New Roman" w:cs="Times New Roman"/>
          <w:bCs/>
          <w:sz w:val="24"/>
          <w:szCs w:val="24"/>
        </w:rPr>
        <w:t>Латкин</w:t>
      </w:r>
      <w:proofErr w:type="spellEnd"/>
      <w:r w:rsidRPr="000C56AB">
        <w:rPr>
          <w:rFonts w:ascii="Times New Roman" w:hAnsi="Times New Roman" w:cs="Times New Roman"/>
          <w:bCs/>
          <w:sz w:val="24"/>
          <w:szCs w:val="24"/>
        </w:rPr>
        <w:t xml:space="preserve"> – </w:t>
      </w:r>
      <w:proofErr w:type="spellStart"/>
      <w:r w:rsidRPr="000C56AB">
        <w:rPr>
          <w:rFonts w:ascii="Times New Roman" w:hAnsi="Times New Roman" w:cs="Times New Roman"/>
          <w:bCs/>
          <w:sz w:val="24"/>
          <w:szCs w:val="24"/>
        </w:rPr>
        <w:t>владивосток</w:t>
      </w:r>
      <w:proofErr w:type="spellEnd"/>
      <w:r w:rsidRPr="000C56AB">
        <w:rPr>
          <w:rFonts w:ascii="Times New Roman" w:hAnsi="Times New Roman" w:cs="Times New Roman"/>
          <w:bCs/>
          <w:sz w:val="24"/>
          <w:szCs w:val="24"/>
        </w:rPr>
        <w:t xml:space="preserve">: изд-во </w:t>
      </w:r>
      <w:r w:rsidR="006302F0" w:rsidRPr="000C56AB">
        <w:rPr>
          <w:rFonts w:ascii="Times New Roman" w:hAnsi="Times New Roman" w:cs="Times New Roman"/>
          <w:bCs/>
          <w:sz w:val="24"/>
          <w:szCs w:val="24"/>
        </w:rPr>
        <w:t>ВГУЭС</w:t>
      </w:r>
      <w:r w:rsidRPr="000C56AB">
        <w:rPr>
          <w:rFonts w:ascii="Times New Roman" w:hAnsi="Times New Roman" w:cs="Times New Roman"/>
          <w:bCs/>
          <w:sz w:val="24"/>
          <w:szCs w:val="24"/>
        </w:rPr>
        <w:t>, 2015. – с. 240.</w:t>
      </w:r>
    </w:p>
    <w:p w:rsidR="00A732C9" w:rsidRPr="00496155" w:rsidRDefault="00A732C9" w:rsidP="000C56AB">
      <w:pPr>
        <w:pStyle w:val="a4"/>
        <w:tabs>
          <w:tab w:val="left" w:pos="0"/>
          <w:tab w:val="left" w:pos="284"/>
        </w:tabs>
        <w:spacing w:after="0" w:line="240" w:lineRule="auto"/>
        <w:ind w:left="0"/>
        <w:jc w:val="both"/>
        <w:rPr>
          <w:rFonts w:ascii="Times New Roman" w:hAnsi="Times New Roman" w:cs="Times New Roman"/>
          <w:bCs/>
          <w:sz w:val="24"/>
          <w:szCs w:val="24"/>
        </w:rPr>
      </w:pPr>
    </w:p>
    <w:p w:rsidR="004F0F25" w:rsidRPr="00496155" w:rsidRDefault="004F0F25" w:rsidP="000C56AB">
      <w:pPr>
        <w:pStyle w:val="a4"/>
        <w:tabs>
          <w:tab w:val="left" w:pos="0"/>
          <w:tab w:val="left" w:pos="284"/>
        </w:tabs>
        <w:spacing w:after="0" w:line="240" w:lineRule="auto"/>
        <w:ind w:left="0"/>
        <w:jc w:val="both"/>
        <w:rPr>
          <w:rFonts w:ascii="Times New Roman" w:hAnsi="Times New Roman" w:cs="Times New Roman"/>
          <w:bCs/>
          <w:sz w:val="24"/>
          <w:szCs w:val="24"/>
        </w:rPr>
      </w:pPr>
    </w:p>
    <w:p w:rsidR="00D81EC3" w:rsidRPr="000C56AB" w:rsidRDefault="00D81EC3" w:rsidP="000C56AB">
      <w:pPr>
        <w:pStyle w:val="a4"/>
        <w:tabs>
          <w:tab w:val="left" w:pos="0"/>
          <w:tab w:val="left" w:pos="567"/>
        </w:tabs>
        <w:spacing w:after="0" w:line="240" w:lineRule="auto"/>
        <w:ind w:left="284"/>
        <w:jc w:val="both"/>
        <w:rPr>
          <w:rFonts w:ascii="Times New Roman" w:hAnsi="Times New Roman" w:cs="Times New Roman"/>
          <w:bCs/>
          <w:sz w:val="24"/>
          <w:szCs w:val="24"/>
          <w:lang w:val="en-US"/>
        </w:rPr>
      </w:pPr>
      <w:r w:rsidRPr="000C56AB">
        <w:rPr>
          <w:rFonts w:ascii="Times New Roman" w:hAnsi="Times New Roman" w:cs="Times New Roman"/>
          <w:bCs/>
          <w:sz w:val="24"/>
          <w:szCs w:val="24"/>
          <w:lang w:val="en-US"/>
        </w:rPr>
        <w:t>References</w:t>
      </w:r>
    </w:p>
    <w:p w:rsidR="00A732C9" w:rsidRPr="00A732C9" w:rsidRDefault="00A732C9" w:rsidP="000C56AB">
      <w:pPr>
        <w:tabs>
          <w:tab w:val="left" w:pos="0"/>
        </w:tabs>
        <w:spacing w:after="0" w:line="240" w:lineRule="auto"/>
        <w:jc w:val="both"/>
        <w:rPr>
          <w:rFonts w:ascii="Times New Roman" w:hAnsi="Times New Roman" w:cs="Times New Roman"/>
          <w:bCs/>
          <w:sz w:val="24"/>
          <w:szCs w:val="24"/>
          <w:lang w:val="en-US"/>
        </w:rPr>
      </w:pPr>
      <w:r w:rsidRPr="000C56AB">
        <w:rPr>
          <w:rFonts w:ascii="Times New Roman" w:hAnsi="Times New Roman" w:cs="Times New Roman"/>
          <w:bCs/>
          <w:sz w:val="24"/>
          <w:szCs w:val="24"/>
          <w:lang w:val="en-US"/>
        </w:rPr>
        <w:t xml:space="preserve">1. </w:t>
      </w:r>
      <w:proofErr w:type="spellStart"/>
      <w:r w:rsidRPr="000C56AB">
        <w:rPr>
          <w:rFonts w:ascii="Times New Roman" w:hAnsi="Times New Roman" w:cs="Times New Roman"/>
          <w:bCs/>
          <w:sz w:val="24"/>
          <w:szCs w:val="24"/>
          <w:lang w:val="en-US"/>
        </w:rPr>
        <w:t>Kulakova</w:t>
      </w:r>
      <w:proofErr w:type="spellEnd"/>
      <w:r w:rsidRPr="000C56AB">
        <w:rPr>
          <w:rFonts w:ascii="Times New Roman" w:hAnsi="Times New Roman" w:cs="Times New Roman"/>
          <w:bCs/>
          <w:sz w:val="24"/>
          <w:szCs w:val="24"/>
          <w:lang w:val="en-US"/>
        </w:rPr>
        <w:t xml:space="preserve">, L. I. Problems and prospects of formation of economic cluster in the sphere of tourism </w:t>
      </w:r>
      <w:r w:rsidRPr="00A732C9">
        <w:rPr>
          <w:rFonts w:ascii="Times New Roman" w:hAnsi="Times New Roman" w:cs="Times New Roman"/>
          <w:bCs/>
          <w:sz w:val="24"/>
          <w:szCs w:val="24"/>
          <w:lang w:val="en-US"/>
        </w:rPr>
        <w:t xml:space="preserve">// Social-humanitarian knowledge No. </w:t>
      </w:r>
      <w:proofErr w:type="gramStart"/>
      <w:r w:rsidRPr="00A732C9">
        <w:rPr>
          <w:rFonts w:ascii="Times New Roman" w:hAnsi="Times New Roman" w:cs="Times New Roman"/>
          <w:bCs/>
          <w:sz w:val="24"/>
          <w:szCs w:val="24"/>
          <w:lang w:val="en-US"/>
        </w:rPr>
        <w:t>8 :</w:t>
      </w:r>
      <w:proofErr w:type="gramEnd"/>
      <w:r w:rsidRPr="00A732C9">
        <w:rPr>
          <w:rFonts w:ascii="Times New Roman" w:hAnsi="Times New Roman" w:cs="Times New Roman"/>
          <w:bCs/>
          <w:sz w:val="24"/>
          <w:szCs w:val="24"/>
          <w:lang w:val="en-US"/>
        </w:rPr>
        <w:t xml:space="preserve"> Belgorod, 2015. – S. 340-348.</w:t>
      </w:r>
    </w:p>
    <w:p w:rsidR="00A732C9" w:rsidRPr="00A732C9" w:rsidRDefault="00A732C9" w:rsidP="000C56AB">
      <w:pPr>
        <w:tabs>
          <w:tab w:val="left" w:pos="0"/>
        </w:tabs>
        <w:spacing w:after="0" w:line="240" w:lineRule="auto"/>
        <w:jc w:val="both"/>
        <w:rPr>
          <w:rFonts w:ascii="Times New Roman" w:hAnsi="Times New Roman" w:cs="Times New Roman"/>
          <w:bCs/>
          <w:sz w:val="24"/>
          <w:szCs w:val="24"/>
          <w:lang w:val="en-US"/>
        </w:rPr>
      </w:pPr>
      <w:r w:rsidRPr="00A732C9">
        <w:rPr>
          <w:rFonts w:ascii="Times New Roman" w:hAnsi="Times New Roman" w:cs="Times New Roman"/>
          <w:bCs/>
          <w:sz w:val="24"/>
          <w:szCs w:val="24"/>
          <w:lang w:val="en-US"/>
        </w:rPr>
        <w:t xml:space="preserve">2. </w:t>
      </w:r>
      <w:proofErr w:type="spellStart"/>
      <w:r w:rsidRPr="00A732C9">
        <w:rPr>
          <w:rFonts w:ascii="Times New Roman" w:hAnsi="Times New Roman" w:cs="Times New Roman"/>
          <w:bCs/>
          <w:sz w:val="24"/>
          <w:szCs w:val="24"/>
          <w:lang w:val="en-US"/>
        </w:rPr>
        <w:t>Latkin</w:t>
      </w:r>
      <w:proofErr w:type="spellEnd"/>
      <w:r w:rsidRPr="00A732C9">
        <w:rPr>
          <w:rFonts w:ascii="Times New Roman" w:hAnsi="Times New Roman" w:cs="Times New Roman"/>
          <w:bCs/>
          <w:sz w:val="24"/>
          <w:szCs w:val="24"/>
          <w:lang w:val="en-US"/>
        </w:rPr>
        <w:t xml:space="preserve">, A. P. tourism as a perspective direction of development of tourist services market of Far East regions / A. P. </w:t>
      </w:r>
      <w:proofErr w:type="spellStart"/>
      <w:r w:rsidRPr="00A732C9">
        <w:rPr>
          <w:rFonts w:ascii="Times New Roman" w:hAnsi="Times New Roman" w:cs="Times New Roman"/>
          <w:bCs/>
          <w:sz w:val="24"/>
          <w:szCs w:val="24"/>
          <w:lang w:val="en-US"/>
        </w:rPr>
        <w:t>Latkin</w:t>
      </w:r>
      <w:proofErr w:type="spellEnd"/>
      <w:r w:rsidRPr="00A732C9">
        <w:rPr>
          <w:rFonts w:ascii="Times New Roman" w:hAnsi="Times New Roman" w:cs="Times New Roman"/>
          <w:bCs/>
          <w:sz w:val="24"/>
          <w:szCs w:val="24"/>
          <w:lang w:val="en-US"/>
        </w:rPr>
        <w:t xml:space="preserve"> // Territory new opportunities. Bulletin of the Vladivostok state University of Economics and service. – 2016. – No. 3. – S. 7-15</w:t>
      </w:r>
    </w:p>
    <w:p w:rsidR="00A732C9" w:rsidRPr="00A732C9" w:rsidRDefault="00A732C9" w:rsidP="000C56AB">
      <w:pPr>
        <w:pStyle w:val="a4"/>
        <w:tabs>
          <w:tab w:val="left" w:pos="0"/>
          <w:tab w:val="left" w:pos="567"/>
        </w:tabs>
        <w:spacing w:after="0" w:line="240" w:lineRule="auto"/>
        <w:ind w:left="0"/>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3. </w:t>
      </w:r>
      <w:r w:rsidRPr="00A732C9">
        <w:rPr>
          <w:rFonts w:ascii="Times New Roman" w:hAnsi="Times New Roman" w:cs="Times New Roman"/>
          <w:bCs/>
          <w:sz w:val="24"/>
          <w:szCs w:val="24"/>
          <w:lang w:val="en-US"/>
        </w:rPr>
        <w:t xml:space="preserve">Strategy for socio-economic development of </w:t>
      </w:r>
      <w:proofErr w:type="spellStart"/>
      <w:r w:rsidRPr="00A732C9">
        <w:rPr>
          <w:rFonts w:ascii="Times New Roman" w:hAnsi="Times New Roman" w:cs="Times New Roman"/>
          <w:bCs/>
          <w:sz w:val="24"/>
          <w:szCs w:val="24"/>
          <w:lang w:val="en-US"/>
        </w:rPr>
        <w:t>Kamchatskiy</w:t>
      </w:r>
      <w:proofErr w:type="spellEnd"/>
      <w:r w:rsidRPr="00A732C9">
        <w:rPr>
          <w:rFonts w:ascii="Times New Roman" w:hAnsi="Times New Roman" w:cs="Times New Roman"/>
          <w:bCs/>
          <w:sz w:val="24"/>
          <w:szCs w:val="24"/>
          <w:lang w:val="en-US"/>
        </w:rPr>
        <w:t xml:space="preserve"> </w:t>
      </w:r>
      <w:proofErr w:type="spellStart"/>
      <w:r w:rsidRPr="00A732C9">
        <w:rPr>
          <w:rFonts w:ascii="Times New Roman" w:hAnsi="Times New Roman" w:cs="Times New Roman"/>
          <w:bCs/>
          <w:sz w:val="24"/>
          <w:szCs w:val="24"/>
          <w:lang w:val="en-US"/>
        </w:rPr>
        <w:t>Krai</w:t>
      </w:r>
      <w:proofErr w:type="spellEnd"/>
      <w:r w:rsidRPr="00A732C9">
        <w:rPr>
          <w:rFonts w:ascii="Times New Roman" w:hAnsi="Times New Roman" w:cs="Times New Roman"/>
          <w:bCs/>
          <w:sz w:val="24"/>
          <w:szCs w:val="24"/>
          <w:lang w:val="en-US"/>
        </w:rPr>
        <w:t xml:space="preserve"> till 2025 [Electronic resource</w:t>
      </w:r>
      <w:proofErr w:type="gramStart"/>
      <w:r w:rsidRPr="00A732C9">
        <w:rPr>
          <w:rFonts w:ascii="Times New Roman" w:hAnsi="Times New Roman" w:cs="Times New Roman"/>
          <w:bCs/>
          <w:sz w:val="24"/>
          <w:szCs w:val="24"/>
          <w:lang w:val="en-US"/>
        </w:rPr>
        <w:t>] :</w:t>
      </w:r>
      <w:proofErr w:type="gramEnd"/>
      <w:r w:rsidRPr="00A732C9">
        <w:rPr>
          <w:rFonts w:ascii="Times New Roman" w:hAnsi="Times New Roman" w:cs="Times New Roman"/>
          <w:bCs/>
          <w:sz w:val="24"/>
          <w:szCs w:val="24"/>
          <w:lang w:val="en-US"/>
        </w:rPr>
        <w:t xml:space="preserve"> access mode : http://www.kamgov.ru/minecon (accessed 14.11.2016)</w:t>
      </w:r>
    </w:p>
    <w:p w:rsidR="00D81EC3" w:rsidRDefault="00A732C9" w:rsidP="000C56AB">
      <w:pPr>
        <w:pStyle w:val="a4"/>
        <w:tabs>
          <w:tab w:val="left" w:pos="0"/>
          <w:tab w:val="left" w:pos="567"/>
        </w:tabs>
        <w:spacing w:after="0" w:line="240" w:lineRule="auto"/>
        <w:ind w:left="0"/>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r w:rsidRPr="00A732C9">
        <w:rPr>
          <w:rFonts w:ascii="Times New Roman" w:hAnsi="Times New Roman" w:cs="Times New Roman"/>
          <w:bCs/>
          <w:sz w:val="24"/>
          <w:szCs w:val="24"/>
          <w:lang w:val="en-US"/>
        </w:rPr>
        <w:t xml:space="preserve">. </w:t>
      </w:r>
      <w:proofErr w:type="spellStart"/>
      <w:r w:rsidRPr="00A732C9">
        <w:rPr>
          <w:rFonts w:ascii="Times New Roman" w:hAnsi="Times New Roman" w:cs="Times New Roman"/>
          <w:bCs/>
          <w:sz w:val="24"/>
          <w:szCs w:val="24"/>
          <w:lang w:val="en-US"/>
        </w:rPr>
        <w:t>Trukhachev</w:t>
      </w:r>
      <w:proofErr w:type="spellEnd"/>
      <w:r w:rsidRPr="00A732C9">
        <w:rPr>
          <w:rFonts w:ascii="Times New Roman" w:hAnsi="Times New Roman" w:cs="Times New Roman"/>
          <w:bCs/>
          <w:sz w:val="24"/>
          <w:szCs w:val="24"/>
          <w:lang w:val="en-US"/>
        </w:rPr>
        <w:t>, V. V. Development of methodical approaches to evaluating the effectiveness of the system of interaction between government and business organizations [Electronic resource</w:t>
      </w:r>
      <w:proofErr w:type="gramStart"/>
      <w:r w:rsidRPr="00A732C9">
        <w:rPr>
          <w:rFonts w:ascii="Times New Roman" w:hAnsi="Times New Roman" w:cs="Times New Roman"/>
          <w:bCs/>
          <w:sz w:val="24"/>
          <w:szCs w:val="24"/>
          <w:lang w:val="en-US"/>
        </w:rPr>
        <w:t>] :</w:t>
      </w:r>
      <w:proofErr w:type="gramEnd"/>
      <w:r w:rsidRPr="00A732C9">
        <w:rPr>
          <w:rFonts w:ascii="Times New Roman" w:hAnsi="Times New Roman" w:cs="Times New Roman"/>
          <w:bCs/>
          <w:sz w:val="24"/>
          <w:szCs w:val="24"/>
          <w:lang w:val="en-US"/>
        </w:rPr>
        <w:t xml:space="preserve"> access mode : http://uecs.ru/marketing/item/1611-2012-10-24-11-25-46 (accessed 13.11.2016)</w:t>
      </w:r>
    </w:p>
    <w:p w:rsidR="00A732C9" w:rsidRPr="00A732C9" w:rsidRDefault="00A732C9" w:rsidP="000C56AB">
      <w:pPr>
        <w:pStyle w:val="a4"/>
        <w:tabs>
          <w:tab w:val="left" w:pos="0"/>
        </w:tabs>
        <w:spacing w:after="0" w:line="240" w:lineRule="auto"/>
        <w:ind w:left="0"/>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5. </w:t>
      </w:r>
      <w:proofErr w:type="spellStart"/>
      <w:r w:rsidRPr="00A732C9">
        <w:rPr>
          <w:rFonts w:ascii="Times New Roman" w:hAnsi="Times New Roman" w:cs="Times New Roman"/>
          <w:bCs/>
          <w:sz w:val="24"/>
          <w:szCs w:val="24"/>
          <w:lang w:val="en-US"/>
        </w:rPr>
        <w:t>Mahacheva</w:t>
      </w:r>
      <w:proofErr w:type="spellEnd"/>
      <w:r w:rsidRPr="00A732C9">
        <w:rPr>
          <w:rFonts w:ascii="Times New Roman" w:hAnsi="Times New Roman" w:cs="Times New Roman"/>
          <w:bCs/>
          <w:sz w:val="24"/>
          <w:szCs w:val="24"/>
          <w:lang w:val="en-US"/>
        </w:rPr>
        <w:t xml:space="preserve"> S. A. Government regulation and support of tourism as factor of development of tourist industry [Electronic resource</w:t>
      </w:r>
      <w:proofErr w:type="gramStart"/>
      <w:r w:rsidRPr="00A732C9">
        <w:rPr>
          <w:rFonts w:ascii="Times New Roman" w:hAnsi="Times New Roman" w:cs="Times New Roman"/>
          <w:bCs/>
          <w:sz w:val="24"/>
          <w:szCs w:val="24"/>
          <w:lang w:val="en-US"/>
        </w:rPr>
        <w:t>] :</w:t>
      </w:r>
      <w:proofErr w:type="gramEnd"/>
      <w:r w:rsidRPr="00A732C9">
        <w:rPr>
          <w:rFonts w:ascii="Times New Roman" w:hAnsi="Times New Roman" w:cs="Times New Roman"/>
          <w:bCs/>
          <w:sz w:val="24"/>
          <w:szCs w:val="24"/>
          <w:lang w:val="en-US"/>
        </w:rPr>
        <w:t xml:space="preserve"> access mode : http://ecsocman.hse.ru/data/2013/04/12/1251452026/Pages%20from%20vep_201202-35.pdf (accessed 14.11.2016)</w:t>
      </w:r>
    </w:p>
    <w:p w:rsidR="00A732C9" w:rsidRDefault="00A732C9" w:rsidP="000C56AB">
      <w:pPr>
        <w:pStyle w:val="a4"/>
        <w:tabs>
          <w:tab w:val="left" w:pos="0"/>
          <w:tab w:val="left" w:pos="567"/>
        </w:tabs>
        <w:spacing w:after="0" w:line="240" w:lineRule="auto"/>
        <w:ind w:left="0"/>
        <w:jc w:val="both"/>
        <w:rPr>
          <w:rFonts w:ascii="Times New Roman" w:hAnsi="Times New Roman" w:cs="Times New Roman"/>
          <w:bCs/>
          <w:sz w:val="24"/>
          <w:szCs w:val="24"/>
          <w:lang w:val="en-US"/>
        </w:rPr>
      </w:pPr>
      <w:r w:rsidRPr="00A732C9">
        <w:rPr>
          <w:rFonts w:ascii="Times New Roman" w:hAnsi="Times New Roman" w:cs="Times New Roman"/>
          <w:bCs/>
          <w:sz w:val="24"/>
          <w:szCs w:val="24"/>
          <w:lang w:val="en-US"/>
        </w:rPr>
        <w:t xml:space="preserve">6. State and municipal management in </w:t>
      </w:r>
      <w:proofErr w:type="gramStart"/>
      <w:r w:rsidRPr="00A732C9">
        <w:rPr>
          <w:rFonts w:ascii="Times New Roman" w:hAnsi="Times New Roman" w:cs="Times New Roman"/>
          <w:bCs/>
          <w:sz w:val="24"/>
          <w:szCs w:val="24"/>
          <w:lang w:val="en-US"/>
        </w:rPr>
        <w:t>tourism :</w:t>
      </w:r>
      <w:proofErr w:type="gramEnd"/>
      <w:r w:rsidRPr="00A732C9">
        <w:rPr>
          <w:rFonts w:ascii="Times New Roman" w:hAnsi="Times New Roman" w:cs="Times New Roman"/>
          <w:bCs/>
          <w:sz w:val="24"/>
          <w:szCs w:val="24"/>
          <w:lang w:val="en-US"/>
        </w:rPr>
        <w:t xml:space="preserve"> textbook / group of authors ; under the General editorship of E. L. </w:t>
      </w:r>
      <w:proofErr w:type="spellStart"/>
      <w:r w:rsidRPr="00A732C9">
        <w:rPr>
          <w:rFonts w:ascii="Times New Roman" w:hAnsi="Times New Roman" w:cs="Times New Roman"/>
          <w:bCs/>
          <w:sz w:val="24"/>
          <w:szCs w:val="24"/>
          <w:lang w:val="en-US"/>
        </w:rPr>
        <w:t>pisarevskogo</w:t>
      </w:r>
      <w:proofErr w:type="spellEnd"/>
      <w:r w:rsidRPr="00A732C9">
        <w:rPr>
          <w:rFonts w:ascii="Times New Roman" w:hAnsi="Times New Roman" w:cs="Times New Roman"/>
          <w:bCs/>
          <w:sz w:val="24"/>
          <w:szCs w:val="24"/>
          <w:lang w:val="en-US"/>
        </w:rPr>
        <w:t>. — M</w:t>
      </w:r>
      <w:proofErr w:type="gramStart"/>
      <w:r w:rsidRPr="00A732C9">
        <w:rPr>
          <w:rFonts w:ascii="Times New Roman" w:hAnsi="Times New Roman" w:cs="Times New Roman"/>
          <w:bCs/>
          <w:sz w:val="24"/>
          <w:szCs w:val="24"/>
          <w:lang w:val="en-US"/>
        </w:rPr>
        <w:t>. :</w:t>
      </w:r>
      <w:proofErr w:type="gramEnd"/>
      <w:r w:rsidRPr="00A732C9">
        <w:rPr>
          <w:rFonts w:ascii="Times New Roman" w:hAnsi="Times New Roman" w:cs="Times New Roman"/>
          <w:bCs/>
          <w:sz w:val="24"/>
          <w:szCs w:val="24"/>
          <w:lang w:val="en-US"/>
        </w:rPr>
        <w:t xml:space="preserve"> Federal Agency for tourism, 2014. — 192 p.</w:t>
      </w:r>
    </w:p>
    <w:p w:rsidR="00A732C9" w:rsidRDefault="00A732C9" w:rsidP="000C56AB">
      <w:pPr>
        <w:pStyle w:val="a4"/>
        <w:tabs>
          <w:tab w:val="left" w:pos="0"/>
          <w:tab w:val="left" w:pos="567"/>
        </w:tabs>
        <w:spacing w:after="0" w:line="240" w:lineRule="auto"/>
        <w:ind w:left="0"/>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7. </w:t>
      </w:r>
      <w:proofErr w:type="spellStart"/>
      <w:r w:rsidRPr="00A732C9">
        <w:rPr>
          <w:rFonts w:ascii="Times New Roman" w:hAnsi="Times New Roman" w:cs="Times New Roman"/>
          <w:bCs/>
          <w:sz w:val="24"/>
          <w:szCs w:val="24"/>
          <w:lang w:val="en-US"/>
        </w:rPr>
        <w:t>Latkin</w:t>
      </w:r>
      <w:proofErr w:type="spellEnd"/>
      <w:r w:rsidRPr="00A732C9">
        <w:rPr>
          <w:rFonts w:ascii="Times New Roman" w:hAnsi="Times New Roman" w:cs="Times New Roman"/>
          <w:bCs/>
          <w:sz w:val="24"/>
          <w:szCs w:val="24"/>
          <w:lang w:val="en-US"/>
        </w:rPr>
        <w:t xml:space="preserve">, A. P. Statistical and sociological studies of the problems and tendencies of development of tourism in </w:t>
      </w:r>
      <w:proofErr w:type="spellStart"/>
      <w:r w:rsidRPr="00A732C9">
        <w:rPr>
          <w:rFonts w:ascii="Times New Roman" w:hAnsi="Times New Roman" w:cs="Times New Roman"/>
          <w:bCs/>
          <w:sz w:val="24"/>
          <w:szCs w:val="24"/>
          <w:lang w:val="en-US"/>
        </w:rPr>
        <w:t>Primorsky</w:t>
      </w:r>
      <w:proofErr w:type="spellEnd"/>
      <w:r w:rsidRPr="00A732C9">
        <w:rPr>
          <w:rFonts w:ascii="Times New Roman" w:hAnsi="Times New Roman" w:cs="Times New Roman"/>
          <w:bCs/>
          <w:sz w:val="24"/>
          <w:szCs w:val="24"/>
          <w:lang w:val="en-US"/>
        </w:rPr>
        <w:t xml:space="preserve"> region / A. P. </w:t>
      </w:r>
      <w:proofErr w:type="spellStart"/>
      <w:r w:rsidRPr="00A732C9">
        <w:rPr>
          <w:rFonts w:ascii="Times New Roman" w:hAnsi="Times New Roman" w:cs="Times New Roman"/>
          <w:bCs/>
          <w:sz w:val="24"/>
          <w:szCs w:val="24"/>
          <w:lang w:val="en-US"/>
        </w:rPr>
        <w:t>Latkin</w:t>
      </w:r>
      <w:proofErr w:type="spellEnd"/>
      <w:r w:rsidRPr="00A732C9">
        <w:rPr>
          <w:rFonts w:ascii="Times New Roman" w:hAnsi="Times New Roman" w:cs="Times New Roman"/>
          <w:bCs/>
          <w:sz w:val="24"/>
          <w:szCs w:val="24"/>
          <w:lang w:val="en-US"/>
        </w:rPr>
        <w:t xml:space="preserve"> – Vladivostok: publishing house VGUES, 2015. pp. 240.</w:t>
      </w:r>
    </w:p>
    <w:p w:rsidR="00B87257" w:rsidRPr="00496155" w:rsidRDefault="00B87257" w:rsidP="000C56AB">
      <w:pPr>
        <w:pStyle w:val="a4"/>
        <w:tabs>
          <w:tab w:val="left" w:pos="0"/>
          <w:tab w:val="left" w:pos="567"/>
        </w:tabs>
        <w:spacing w:after="0" w:line="240" w:lineRule="auto"/>
        <w:ind w:left="0"/>
        <w:jc w:val="both"/>
        <w:rPr>
          <w:rFonts w:ascii="Times New Roman" w:hAnsi="Times New Roman" w:cs="Times New Roman"/>
          <w:bCs/>
          <w:sz w:val="24"/>
          <w:szCs w:val="24"/>
        </w:rPr>
      </w:pPr>
      <w:r w:rsidRPr="00496155">
        <w:rPr>
          <w:rFonts w:ascii="Times New Roman" w:hAnsi="Times New Roman" w:cs="Times New Roman"/>
          <w:bCs/>
          <w:sz w:val="24"/>
          <w:szCs w:val="24"/>
        </w:rPr>
        <w:t>________________________________________________________________________________</w:t>
      </w:r>
    </w:p>
    <w:p w:rsidR="00B87257" w:rsidRDefault="00B87257" w:rsidP="00496155">
      <w:pPr>
        <w:pStyle w:val="a4"/>
        <w:tabs>
          <w:tab w:val="left" w:pos="0"/>
          <w:tab w:val="left" w:pos="567"/>
        </w:tabs>
        <w:spacing w:after="0" w:line="360" w:lineRule="auto"/>
        <w:ind w:left="0"/>
        <w:jc w:val="both"/>
        <w:rPr>
          <w:rFonts w:ascii="Times New Roman" w:hAnsi="Times New Roman" w:cs="Times New Roman"/>
          <w:bCs/>
          <w:sz w:val="24"/>
          <w:szCs w:val="24"/>
        </w:rPr>
      </w:pPr>
      <w:r w:rsidRPr="00496155">
        <w:rPr>
          <w:rFonts w:ascii="Times New Roman" w:hAnsi="Times New Roman" w:cs="Times New Roman"/>
          <w:bCs/>
          <w:sz w:val="24"/>
          <w:szCs w:val="24"/>
        </w:rPr>
        <w:t>Рецензенты:</w:t>
      </w:r>
    </w:p>
    <w:p w:rsidR="00B87257" w:rsidRPr="00B87257" w:rsidRDefault="00B87257" w:rsidP="00496155">
      <w:pPr>
        <w:pStyle w:val="a4"/>
        <w:tabs>
          <w:tab w:val="left" w:pos="0"/>
          <w:tab w:val="left" w:pos="567"/>
        </w:tabs>
        <w:spacing w:after="0" w:line="360" w:lineRule="auto"/>
        <w:ind w:left="0"/>
        <w:jc w:val="both"/>
        <w:rPr>
          <w:rFonts w:ascii="Times New Roman" w:hAnsi="Times New Roman" w:cs="Times New Roman"/>
          <w:bCs/>
          <w:sz w:val="24"/>
          <w:szCs w:val="24"/>
        </w:rPr>
      </w:pPr>
      <w:r>
        <w:rPr>
          <w:rFonts w:ascii="Times New Roman" w:hAnsi="Times New Roman" w:cs="Times New Roman"/>
          <w:bCs/>
          <w:sz w:val="24"/>
          <w:szCs w:val="24"/>
        </w:rPr>
        <w:t>Осипов Алексей</w:t>
      </w:r>
      <w:r w:rsidRPr="00B87257">
        <w:rPr>
          <w:rFonts w:ascii="Times New Roman" w:hAnsi="Times New Roman" w:cs="Times New Roman"/>
          <w:bCs/>
          <w:sz w:val="24"/>
          <w:szCs w:val="24"/>
        </w:rPr>
        <w:t xml:space="preserve"> Викторович</w:t>
      </w:r>
      <w:r>
        <w:rPr>
          <w:rFonts w:ascii="Times New Roman" w:hAnsi="Times New Roman" w:cs="Times New Roman"/>
          <w:bCs/>
          <w:sz w:val="24"/>
          <w:szCs w:val="24"/>
        </w:rPr>
        <w:t>, доктор экономических наук, профессор</w:t>
      </w:r>
      <w:r w:rsidRPr="00B87257">
        <w:rPr>
          <w:rFonts w:ascii="Times New Roman" w:hAnsi="Times New Roman" w:cs="Times New Roman"/>
          <w:bCs/>
          <w:sz w:val="24"/>
          <w:szCs w:val="24"/>
        </w:rPr>
        <w:t xml:space="preserve"> кафедры международного бизнеса и финансов Владивостокского государственного универ</w:t>
      </w:r>
      <w:bookmarkStart w:id="0" w:name="_GoBack"/>
      <w:bookmarkEnd w:id="0"/>
      <w:r w:rsidRPr="00B87257">
        <w:rPr>
          <w:rFonts w:ascii="Times New Roman" w:hAnsi="Times New Roman" w:cs="Times New Roman"/>
          <w:bCs/>
          <w:sz w:val="24"/>
          <w:szCs w:val="24"/>
        </w:rPr>
        <w:t>ситета экономики и сервиса;</w:t>
      </w:r>
    </w:p>
    <w:p w:rsidR="00B87257" w:rsidRPr="00B87257" w:rsidRDefault="00B87257" w:rsidP="00496155">
      <w:pPr>
        <w:pStyle w:val="a4"/>
        <w:tabs>
          <w:tab w:val="left" w:pos="0"/>
          <w:tab w:val="left" w:pos="567"/>
        </w:tabs>
        <w:spacing w:after="0" w:line="360" w:lineRule="auto"/>
        <w:ind w:left="0"/>
        <w:jc w:val="both"/>
        <w:rPr>
          <w:rFonts w:ascii="Times New Roman" w:hAnsi="Times New Roman" w:cs="Times New Roman"/>
          <w:bCs/>
          <w:sz w:val="24"/>
          <w:szCs w:val="24"/>
        </w:rPr>
      </w:pPr>
      <w:r>
        <w:rPr>
          <w:rFonts w:ascii="Times New Roman" w:hAnsi="Times New Roman" w:cs="Times New Roman"/>
          <w:bCs/>
          <w:sz w:val="24"/>
          <w:szCs w:val="24"/>
        </w:rPr>
        <w:t>Исаев</w:t>
      </w:r>
      <w:r w:rsidRPr="00B87257">
        <w:rPr>
          <w:rFonts w:ascii="Times New Roman" w:hAnsi="Times New Roman" w:cs="Times New Roman"/>
          <w:bCs/>
          <w:sz w:val="24"/>
          <w:szCs w:val="24"/>
        </w:rPr>
        <w:t xml:space="preserve"> Александр</w:t>
      </w:r>
      <w:r>
        <w:rPr>
          <w:rFonts w:ascii="Times New Roman" w:hAnsi="Times New Roman" w:cs="Times New Roman"/>
          <w:bCs/>
          <w:sz w:val="24"/>
          <w:szCs w:val="24"/>
        </w:rPr>
        <w:t xml:space="preserve"> Аркадьевич, доктор экономических наук, профессор</w:t>
      </w:r>
      <w:r w:rsidRPr="00B87257">
        <w:rPr>
          <w:rFonts w:ascii="Times New Roman" w:hAnsi="Times New Roman" w:cs="Times New Roman"/>
          <w:bCs/>
          <w:sz w:val="24"/>
          <w:szCs w:val="24"/>
        </w:rPr>
        <w:t xml:space="preserve"> кафедры международного маркетинга и торговли Владивостокского государственного университета экономики и сервиса.</w:t>
      </w:r>
    </w:p>
    <w:sectPr w:rsidR="00B87257" w:rsidRPr="00B87257" w:rsidSect="00C020AB">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9534A"/>
    <w:multiLevelType w:val="hybridMultilevel"/>
    <w:tmpl w:val="7520AFB0"/>
    <w:lvl w:ilvl="0" w:tplc="255A61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1466AF9"/>
    <w:multiLevelType w:val="hybridMultilevel"/>
    <w:tmpl w:val="7520AFB0"/>
    <w:lvl w:ilvl="0" w:tplc="255A61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98657C3"/>
    <w:multiLevelType w:val="hybridMultilevel"/>
    <w:tmpl w:val="7520AFB0"/>
    <w:lvl w:ilvl="0" w:tplc="255A61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539B2883"/>
    <w:multiLevelType w:val="hybridMultilevel"/>
    <w:tmpl w:val="7520AFB0"/>
    <w:lvl w:ilvl="0" w:tplc="255A61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E035CD7"/>
    <w:multiLevelType w:val="hybridMultilevel"/>
    <w:tmpl w:val="FD08DA3C"/>
    <w:lvl w:ilvl="0" w:tplc="25D81DE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4C069B9"/>
    <w:multiLevelType w:val="hybridMultilevel"/>
    <w:tmpl w:val="3A449C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1E53B02"/>
    <w:multiLevelType w:val="hybridMultilevel"/>
    <w:tmpl w:val="3ABA66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996A56"/>
    <w:multiLevelType w:val="hybridMultilevel"/>
    <w:tmpl w:val="7520AFB0"/>
    <w:lvl w:ilvl="0" w:tplc="255A61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num>
  <w:num w:numId="2">
    <w:abstractNumId w:val="2"/>
  </w:num>
  <w:num w:numId="3">
    <w:abstractNumId w:val="5"/>
  </w:num>
  <w:num w:numId="4">
    <w:abstractNumId w:val="3"/>
  </w:num>
  <w:num w:numId="5">
    <w:abstractNumId w:val="4"/>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C2C"/>
    <w:rsid w:val="0000156F"/>
    <w:rsid w:val="00021C6C"/>
    <w:rsid w:val="00022615"/>
    <w:rsid w:val="00037D24"/>
    <w:rsid w:val="00077234"/>
    <w:rsid w:val="00080B93"/>
    <w:rsid w:val="000838C1"/>
    <w:rsid w:val="00087BED"/>
    <w:rsid w:val="000915D1"/>
    <w:rsid w:val="00091EA4"/>
    <w:rsid w:val="000A41F2"/>
    <w:rsid w:val="000B3EED"/>
    <w:rsid w:val="000B73E5"/>
    <w:rsid w:val="000C4007"/>
    <w:rsid w:val="000C56AB"/>
    <w:rsid w:val="000D2834"/>
    <w:rsid w:val="000D61D6"/>
    <w:rsid w:val="000D6964"/>
    <w:rsid w:val="000E03EA"/>
    <w:rsid w:val="000E1E50"/>
    <w:rsid w:val="000F3C21"/>
    <w:rsid w:val="00104955"/>
    <w:rsid w:val="001312F5"/>
    <w:rsid w:val="0013213A"/>
    <w:rsid w:val="00147EEC"/>
    <w:rsid w:val="00163109"/>
    <w:rsid w:val="001761AC"/>
    <w:rsid w:val="00177639"/>
    <w:rsid w:val="001855E2"/>
    <w:rsid w:val="0018573F"/>
    <w:rsid w:val="00187CFC"/>
    <w:rsid w:val="001A2623"/>
    <w:rsid w:val="001A6FA3"/>
    <w:rsid w:val="001B0D8F"/>
    <w:rsid w:val="001D3D4A"/>
    <w:rsid w:val="001F03E0"/>
    <w:rsid w:val="001F40B6"/>
    <w:rsid w:val="001F4EB8"/>
    <w:rsid w:val="00201682"/>
    <w:rsid w:val="00215388"/>
    <w:rsid w:val="00215AE3"/>
    <w:rsid w:val="00221CD5"/>
    <w:rsid w:val="00230158"/>
    <w:rsid w:val="00234C26"/>
    <w:rsid w:val="0025014E"/>
    <w:rsid w:val="0027047D"/>
    <w:rsid w:val="0027166A"/>
    <w:rsid w:val="002875EB"/>
    <w:rsid w:val="00290BC1"/>
    <w:rsid w:val="00293A8F"/>
    <w:rsid w:val="002A4D86"/>
    <w:rsid w:val="002A6D4C"/>
    <w:rsid w:val="002B5159"/>
    <w:rsid w:val="002B67CD"/>
    <w:rsid w:val="002B7CF5"/>
    <w:rsid w:val="002E20FB"/>
    <w:rsid w:val="002F0037"/>
    <w:rsid w:val="002F1EB3"/>
    <w:rsid w:val="002F2A28"/>
    <w:rsid w:val="002F6A50"/>
    <w:rsid w:val="00303D76"/>
    <w:rsid w:val="0032437D"/>
    <w:rsid w:val="00330D9A"/>
    <w:rsid w:val="00331120"/>
    <w:rsid w:val="00333B98"/>
    <w:rsid w:val="00334DAF"/>
    <w:rsid w:val="003507AA"/>
    <w:rsid w:val="00353581"/>
    <w:rsid w:val="00356141"/>
    <w:rsid w:val="0037792C"/>
    <w:rsid w:val="003810FF"/>
    <w:rsid w:val="00392FD9"/>
    <w:rsid w:val="00396B84"/>
    <w:rsid w:val="00397CF9"/>
    <w:rsid w:val="003A2548"/>
    <w:rsid w:val="003B3026"/>
    <w:rsid w:val="003C2CEA"/>
    <w:rsid w:val="003C36BA"/>
    <w:rsid w:val="003C3AD8"/>
    <w:rsid w:val="003D4DF7"/>
    <w:rsid w:val="003E4EF8"/>
    <w:rsid w:val="003F0166"/>
    <w:rsid w:val="003F0C49"/>
    <w:rsid w:val="00415F32"/>
    <w:rsid w:val="0042190C"/>
    <w:rsid w:val="004311E5"/>
    <w:rsid w:val="004421B0"/>
    <w:rsid w:val="00443D07"/>
    <w:rsid w:val="00450855"/>
    <w:rsid w:val="00451719"/>
    <w:rsid w:val="00451ABD"/>
    <w:rsid w:val="004823D2"/>
    <w:rsid w:val="004909B0"/>
    <w:rsid w:val="004917C2"/>
    <w:rsid w:val="004943DE"/>
    <w:rsid w:val="00496155"/>
    <w:rsid w:val="004B77F5"/>
    <w:rsid w:val="004C6CCD"/>
    <w:rsid w:val="004D3A72"/>
    <w:rsid w:val="004D6411"/>
    <w:rsid w:val="004F0914"/>
    <w:rsid w:val="004F0F25"/>
    <w:rsid w:val="00551E29"/>
    <w:rsid w:val="00564273"/>
    <w:rsid w:val="005718B6"/>
    <w:rsid w:val="005817F3"/>
    <w:rsid w:val="005A1CE3"/>
    <w:rsid w:val="005A2D85"/>
    <w:rsid w:val="005B7C8D"/>
    <w:rsid w:val="005C316B"/>
    <w:rsid w:val="005D5BC5"/>
    <w:rsid w:val="005D719F"/>
    <w:rsid w:val="005E1987"/>
    <w:rsid w:val="005E3E00"/>
    <w:rsid w:val="005F204F"/>
    <w:rsid w:val="00605A93"/>
    <w:rsid w:val="006110DE"/>
    <w:rsid w:val="006302F0"/>
    <w:rsid w:val="00637F81"/>
    <w:rsid w:val="00641EED"/>
    <w:rsid w:val="006467CD"/>
    <w:rsid w:val="0067325D"/>
    <w:rsid w:val="00676489"/>
    <w:rsid w:val="006C115C"/>
    <w:rsid w:val="006C37DB"/>
    <w:rsid w:val="006C4BBA"/>
    <w:rsid w:val="006E07D8"/>
    <w:rsid w:val="006F1EB1"/>
    <w:rsid w:val="00706138"/>
    <w:rsid w:val="0071044E"/>
    <w:rsid w:val="00711B01"/>
    <w:rsid w:val="00737EF9"/>
    <w:rsid w:val="0074545E"/>
    <w:rsid w:val="007525EC"/>
    <w:rsid w:val="00752B47"/>
    <w:rsid w:val="00761399"/>
    <w:rsid w:val="00766498"/>
    <w:rsid w:val="0077285E"/>
    <w:rsid w:val="007752B2"/>
    <w:rsid w:val="00777912"/>
    <w:rsid w:val="007937F4"/>
    <w:rsid w:val="0079469A"/>
    <w:rsid w:val="007A6B7C"/>
    <w:rsid w:val="007C7BE9"/>
    <w:rsid w:val="007F3D2F"/>
    <w:rsid w:val="007F7AAE"/>
    <w:rsid w:val="00807320"/>
    <w:rsid w:val="0081712E"/>
    <w:rsid w:val="00862339"/>
    <w:rsid w:val="008670DD"/>
    <w:rsid w:val="008713B2"/>
    <w:rsid w:val="008730D7"/>
    <w:rsid w:val="00877D78"/>
    <w:rsid w:val="00881641"/>
    <w:rsid w:val="008B4C76"/>
    <w:rsid w:val="008B771A"/>
    <w:rsid w:val="008D6500"/>
    <w:rsid w:val="008E7E2F"/>
    <w:rsid w:val="009042CB"/>
    <w:rsid w:val="00910232"/>
    <w:rsid w:val="00913940"/>
    <w:rsid w:val="00913B99"/>
    <w:rsid w:val="00917A19"/>
    <w:rsid w:val="00921ECF"/>
    <w:rsid w:val="00933CC4"/>
    <w:rsid w:val="009667C8"/>
    <w:rsid w:val="00970099"/>
    <w:rsid w:val="00975F59"/>
    <w:rsid w:val="00991680"/>
    <w:rsid w:val="009A4FF2"/>
    <w:rsid w:val="009E26ED"/>
    <w:rsid w:val="00A1296C"/>
    <w:rsid w:val="00A168C0"/>
    <w:rsid w:val="00A17CA5"/>
    <w:rsid w:val="00A20283"/>
    <w:rsid w:val="00A258C7"/>
    <w:rsid w:val="00A30BDA"/>
    <w:rsid w:val="00A338AC"/>
    <w:rsid w:val="00A56C2C"/>
    <w:rsid w:val="00A72C1A"/>
    <w:rsid w:val="00A732C9"/>
    <w:rsid w:val="00A8324F"/>
    <w:rsid w:val="00A838BF"/>
    <w:rsid w:val="00A84FAA"/>
    <w:rsid w:val="00A873E4"/>
    <w:rsid w:val="00AB0062"/>
    <w:rsid w:val="00AB4A9E"/>
    <w:rsid w:val="00AD0569"/>
    <w:rsid w:val="00B072CA"/>
    <w:rsid w:val="00B21A20"/>
    <w:rsid w:val="00B40438"/>
    <w:rsid w:val="00B47785"/>
    <w:rsid w:val="00B536F5"/>
    <w:rsid w:val="00B5488A"/>
    <w:rsid w:val="00B63986"/>
    <w:rsid w:val="00B67E9F"/>
    <w:rsid w:val="00B8560D"/>
    <w:rsid w:val="00B87257"/>
    <w:rsid w:val="00B876E5"/>
    <w:rsid w:val="00BC1D02"/>
    <w:rsid w:val="00BC6680"/>
    <w:rsid w:val="00BE33ED"/>
    <w:rsid w:val="00BE3796"/>
    <w:rsid w:val="00BE5190"/>
    <w:rsid w:val="00C020AB"/>
    <w:rsid w:val="00C168AA"/>
    <w:rsid w:val="00C22756"/>
    <w:rsid w:val="00C307BD"/>
    <w:rsid w:val="00C36A2A"/>
    <w:rsid w:val="00C43929"/>
    <w:rsid w:val="00C571EB"/>
    <w:rsid w:val="00C602D7"/>
    <w:rsid w:val="00C63AF0"/>
    <w:rsid w:val="00C64171"/>
    <w:rsid w:val="00C72F7E"/>
    <w:rsid w:val="00C735DE"/>
    <w:rsid w:val="00C73B58"/>
    <w:rsid w:val="00CA336B"/>
    <w:rsid w:val="00CC44FA"/>
    <w:rsid w:val="00CC6BFE"/>
    <w:rsid w:val="00CD7175"/>
    <w:rsid w:val="00CE36E9"/>
    <w:rsid w:val="00CF71B6"/>
    <w:rsid w:val="00D10A0A"/>
    <w:rsid w:val="00D12B6F"/>
    <w:rsid w:val="00D21C0B"/>
    <w:rsid w:val="00D23349"/>
    <w:rsid w:val="00D30103"/>
    <w:rsid w:val="00D432EF"/>
    <w:rsid w:val="00D45E07"/>
    <w:rsid w:val="00D46337"/>
    <w:rsid w:val="00D56EA0"/>
    <w:rsid w:val="00D614B9"/>
    <w:rsid w:val="00D679F4"/>
    <w:rsid w:val="00D725D0"/>
    <w:rsid w:val="00D81EC3"/>
    <w:rsid w:val="00D87CF1"/>
    <w:rsid w:val="00D90615"/>
    <w:rsid w:val="00DC58FD"/>
    <w:rsid w:val="00DC753B"/>
    <w:rsid w:val="00DD1060"/>
    <w:rsid w:val="00DE2677"/>
    <w:rsid w:val="00DF0C97"/>
    <w:rsid w:val="00DF18A3"/>
    <w:rsid w:val="00E02D48"/>
    <w:rsid w:val="00E04841"/>
    <w:rsid w:val="00E11B45"/>
    <w:rsid w:val="00E251D0"/>
    <w:rsid w:val="00E3166F"/>
    <w:rsid w:val="00E5673B"/>
    <w:rsid w:val="00E642C5"/>
    <w:rsid w:val="00E70767"/>
    <w:rsid w:val="00E7653E"/>
    <w:rsid w:val="00E942EE"/>
    <w:rsid w:val="00E970E4"/>
    <w:rsid w:val="00EA0BF3"/>
    <w:rsid w:val="00ED7A93"/>
    <w:rsid w:val="00EE5357"/>
    <w:rsid w:val="00EF51CA"/>
    <w:rsid w:val="00F17AA1"/>
    <w:rsid w:val="00F22D7C"/>
    <w:rsid w:val="00F446A1"/>
    <w:rsid w:val="00F476F2"/>
    <w:rsid w:val="00F5308C"/>
    <w:rsid w:val="00F557D1"/>
    <w:rsid w:val="00F60ECF"/>
    <w:rsid w:val="00F67FC3"/>
    <w:rsid w:val="00F8666A"/>
    <w:rsid w:val="00FB17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D7F8DA5B-EFC9-4325-9A13-88D236E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D0569"/>
    <w:rPr>
      <w:color w:val="0000FF" w:themeColor="hyperlink"/>
      <w:u w:val="single"/>
    </w:rPr>
  </w:style>
  <w:style w:type="paragraph" w:styleId="a4">
    <w:name w:val="List Paragraph"/>
    <w:basedOn w:val="a"/>
    <w:uiPriority w:val="34"/>
    <w:qFormat/>
    <w:rsid w:val="007C7BE9"/>
    <w:pPr>
      <w:ind w:left="720"/>
      <w:contextualSpacing/>
    </w:pPr>
  </w:style>
  <w:style w:type="character" w:styleId="a5">
    <w:name w:val="Placeholder Text"/>
    <w:basedOn w:val="a0"/>
    <w:uiPriority w:val="99"/>
    <w:semiHidden/>
    <w:rsid w:val="004C6CCD"/>
    <w:rPr>
      <w:color w:val="808080"/>
    </w:rPr>
  </w:style>
  <w:style w:type="paragraph" w:styleId="a6">
    <w:name w:val="Balloon Text"/>
    <w:basedOn w:val="a"/>
    <w:link w:val="a7"/>
    <w:uiPriority w:val="99"/>
    <w:semiHidden/>
    <w:unhideWhenUsed/>
    <w:rsid w:val="004C6CC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C6CCD"/>
    <w:rPr>
      <w:rFonts w:ascii="Tahoma" w:hAnsi="Tahoma" w:cs="Tahoma"/>
      <w:sz w:val="16"/>
      <w:szCs w:val="16"/>
    </w:rPr>
  </w:style>
  <w:style w:type="paragraph" w:customStyle="1" w:styleId="psection">
    <w:name w:val="psection"/>
    <w:basedOn w:val="a"/>
    <w:rsid w:val="006C4BB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rsid w:val="001F03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F0166"/>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6">
    <w:name w:val="Сетка таблицы6"/>
    <w:basedOn w:val="a1"/>
    <w:next w:val="a8"/>
    <w:uiPriority w:val="59"/>
    <w:rsid w:val="000A41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489696">
      <w:bodyDiv w:val="1"/>
      <w:marLeft w:val="0"/>
      <w:marRight w:val="0"/>
      <w:marTop w:val="0"/>
      <w:marBottom w:val="0"/>
      <w:divBdr>
        <w:top w:val="none" w:sz="0" w:space="0" w:color="auto"/>
        <w:left w:val="none" w:sz="0" w:space="0" w:color="auto"/>
        <w:bottom w:val="none" w:sz="0" w:space="0" w:color="auto"/>
        <w:right w:val="none" w:sz="0" w:space="0" w:color="auto"/>
      </w:divBdr>
      <w:divsChild>
        <w:div w:id="1174107513">
          <w:marLeft w:val="0"/>
          <w:marRight w:val="0"/>
          <w:marTop w:val="0"/>
          <w:marBottom w:val="0"/>
          <w:divBdr>
            <w:top w:val="none" w:sz="0" w:space="0" w:color="auto"/>
            <w:left w:val="none" w:sz="0" w:space="0" w:color="auto"/>
            <w:bottom w:val="none" w:sz="0" w:space="0" w:color="auto"/>
            <w:right w:val="none" w:sz="0" w:space="0" w:color="auto"/>
          </w:divBdr>
          <w:divsChild>
            <w:div w:id="837043380">
              <w:marLeft w:val="0"/>
              <w:marRight w:val="0"/>
              <w:marTop w:val="0"/>
              <w:marBottom w:val="0"/>
              <w:divBdr>
                <w:top w:val="none" w:sz="0" w:space="0" w:color="auto"/>
                <w:left w:val="none" w:sz="0" w:space="0" w:color="auto"/>
                <w:bottom w:val="none" w:sz="0" w:space="0" w:color="auto"/>
                <w:right w:val="none" w:sz="0" w:space="0" w:color="auto"/>
              </w:divBdr>
              <w:divsChild>
                <w:div w:id="1159689052">
                  <w:marLeft w:val="0"/>
                  <w:marRight w:val="0"/>
                  <w:marTop w:val="0"/>
                  <w:marBottom w:val="0"/>
                  <w:divBdr>
                    <w:top w:val="none" w:sz="0" w:space="0" w:color="auto"/>
                    <w:left w:val="none" w:sz="0" w:space="0" w:color="auto"/>
                    <w:bottom w:val="none" w:sz="0" w:space="0" w:color="auto"/>
                    <w:right w:val="none" w:sz="0" w:space="0" w:color="auto"/>
                  </w:divBdr>
                  <w:divsChild>
                    <w:div w:id="562908414">
                      <w:marLeft w:val="0"/>
                      <w:marRight w:val="0"/>
                      <w:marTop w:val="0"/>
                      <w:marBottom w:val="0"/>
                      <w:divBdr>
                        <w:top w:val="none" w:sz="0" w:space="0" w:color="auto"/>
                        <w:left w:val="none" w:sz="0" w:space="0" w:color="auto"/>
                        <w:bottom w:val="none" w:sz="0" w:space="0" w:color="auto"/>
                        <w:right w:val="none" w:sz="0" w:space="0" w:color="auto"/>
                      </w:divBdr>
                      <w:divsChild>
                        <w:div w:id="968515458">
                          <w:marLeft w:val="0"/>
                          <w:marRight w:val="0"/>
                          <w:marTop w:val="0"/>
                          <w:marBottom w:val="0"/>
                          <w:divBdr>
                            <w:top w:val="none" w:sz="0" w:space="0" w:color="auto"/>
                            <w:left w:val="none" w:sz="0" w:space="0" w:color="auto"/>
                            <w:bottom w:val="none" w:sz="0" w:space="0" w:color="auto"/>
                            <w:right w:val="none" w:sz="0" w:space="0" w:color="auto"/>
                          </w:divBdr>
                          <w:divsChild>
                            <w:div w:id="677199741">
                              <w:marLeft w:val="0"/>
                              <w:marRight w:val="0"/>
                              <w:marTop w:val="0"/>
                              <w:marBottom w:val="0"/>
                              <w:divBdr>
                                <w:top w:val="none" w:sz="0" w:space="0" w:color="auto"/>
                                <w:left w:val="none" w:sz="0" w:space="0" w:color="auto"/>
                                <w:bottom w:val="none" w:sz="0" w:space="0" w:color="auto"/>
                                <w:right w:val="none" w:sz="0" w:space="0" w:color="auto"/>
                              </w:divBdr>
                              <w:divsChild>
                                <w:div w:id="1638802495">
                                  <w:marLeft w:val="0"/>
                                  <w:marRight w:val="0"/>
                                  <w:marTop w:val="0"/>
                                  <w:marBottom w:val="0"/>
                                  <w:divBdr>
                                    <w:top w:val="none" w:sz="0" w:space="0" w:color="auto"/>
                                    <w:left w:val="none" w:sz="0" w:space="0" w:color="auto"/>
                                    <w:bottom w:val="none" w:sz="0" w:space="0" w:color="auto"/>
                                    <w:right w:val="none" w:sz="0" w:space="0" w:color="auto"/>
                                  </w:divBdr>
                                  <w:divsChild>
                                    <w:div w:id="513302847">
                                      <w:marLeft w:val="0"/>
                                      <w:marRight w:val="0"/>
                                      <w:marTop w:val="0"/>
                                      <w:marBottom w:val="0"/>
                                      <w:divBdr>
                                        <w:top w:val="none" w:sz="0" w:space="0" w:color="auto"/>
                                        <w:left w:val="none" w:sz="0" w:space="0" w:color="auto"/>
                                        <w:bottom w:val="none" w:sz="0" w:space="0" w:color="auto"/>
                                        <w:right w:val="none" w:sz="0" w:space="0" w:color="auto"/>
                                      </w:divBdr>
                                      <w:divsChild>
                                        <w:div w:id="408111984">
                                          <w:marLeft w:val="0"/>
                                          <w:marRight w:val="0"/>
                                          <w:marTop w:val="0"/>
                                          <w:marBottom w:val="0"/>
                                          <w:divBdr>
                                            <w:top w:val="none" w:sz="0" w:space="0" w:color="auto"/>
                                            <w:left w:val="none" w:sz="0" w:space="0" w:color="auto"/>
                                            <w:bottom w:val="none" w:sz="0" w:space="0" w:color="auto"/>
                                            <w:right w:val="none" w:sz="0" w:space="0" w:color="auto"/>
                                          </w:divBdr>
                                          <w:divsChild>
                                            <w:div w:id="1569072154">
                                              <w:marLeft w:val="0"/>
                                              <w:marRight w:val="0"/>
                                              <w:marTop w:val="0"/>
                                              <w:marBottom w:val="0"/>
                                              <w:divBdr>
                                                <w:top w:val="none" w:sz="0" w:space="0" w:color="auto"/>
                                                <w:left w:val="none" w:sz="0" w:space="0" w:color="auto"/>
                                                <w:bottom w:val="none" w:sz="0" w:space="0" w:color="auto"/>
                                                <w:right w:val="none" w:sz="0" w:space="0" w:color="auto"/>
                                              </w:divBdr>
                                              <w:divsChild>
                                                <w:div w:id="277182813">
                                                  <w:marLeft w:val="0"/>
                                                  <w:marRight w:val="0"/>
                                                  <w:marTop w:val="0"/>
                                                  <w:marBottom w:val="0"/>
                                                  <w:divBdr>
                                                    <w:top w:val="none" w:sz="0" w:space="0" w:color="auto"/>
                                                    <w:left w:val="none" w:sz="0" w:space="0" w:color="auto"/>
                                                    <w:bottom w:val="none" w:sz="0" w:space="0" w:color="auto"/>
                                                    <w:right w:val="none" w:sz="0" w:space="0" w:color="auto"/>
                                                  </w:divBdr>
                                                  <w:divsChild>
                                                    <w:div w:id="2072654899">
                                                      <w:marLeft w:val="0"/>
                                                      <w:marRight w:val="0"/>
                                                      <w:marTop w:val="0"/>
                                                      <w:marBottom w:val="0"/>
                                                      <w:divBdr>
                                                        <w:top w:val="none" w:sz="0" w:space="0" w:color="auto"/>
                                                        <w:left w:val="none" w:sz="0" w:space="0" w:color="auto"/>
                                                        <w:bottom w:val="none" w:sz="0" w:space="0" w:color="auto"/>
                                                        <w:right w:val="none" w:sz="0" w:space="0" w:color="auto"/>
                                                      </w:divBdr>
                                                      <w:divsChild>
                                                        <w:div w:id="250937387">
                                                          <w:marLeft w:val="0"/>
                                                          <w:marRight w:val="0"/>
                                                          <w:marTop w:val="0"/>
                                                          <w:marBottom w:val="300"/>
                                                          <w:divBdr>
                                                            <w:top w:val="none" w:sz="0" w:space="0" w:color="auto"/>
                                                            <w:left w:val="none" w:sz="0" w:space="0" w:color="auto"/>
                                                            <w:bottom w:val="none" w:sz="0" w:space="0" w:color="auto"/>
                                                            <w:right w:val="none" w:sz="0" w:space="0" w:color="auto"/>
                                                          </w:divBdr>
                                                          <w:divsChild>
                                                            <w:div w:id="1620407404">
                                                              <w:marLeft w:val="0"/>
                                                              <w:marRight w:val="0"/>
                                                              <w:marTop w:val="0"/>
                                                              <w:marBottom w:val="0"/>
                                                              <w:divBdr>
                                                                <w:top w:val="none" w:sz="0" w:space="0" w:color="auto"/>
                                                                <w:left w:val="none" w:sz="0" w:space="0" w:color="auto"/>
                                                                <w:bottom w:val="none" w:sz="0" w:space="0" w:color="auto"/>
                                                                <w:right w:val="none" w:sz="0" w:space="0" w:color="auto"/>
                                                              </w:divBdr>
                                                              <w:divsChild>
                                                                <w:div w:id="1886215394">
                                                                  <w:marLeft w:val="0"/>
                                                                  <w:marRight w:val="0"/>
                                                                  <w:marTop w:val="0"/>
                                                                  <w:marBottom w:val="0"/>
                                                                  <w:divBdr>
                                                                    <w:top w:val="none" w:sz="0" w:space="0" w:color="auto"/>
                                                                    <w:left w:val="none" w:sz="0" w:space="0" w:color="auto"/>
                                                                    <w:bottom w:val="none" w:sz="0" w:space="0" w:color="auto"/>
                                                                    <w:right w:val="none" w:sz="0" w:space="0" w:color="auto"/>
                                                                  </w:divBdr>
                                                                  <w:divsChild>
                                                                    <w:div w:id="1271619033">
                                                                      <w:marLeft w:val="0"/>
                                                                      <w:marRight w:val="0"/>
                                                                      <w:marTop w:val="0"/>
                                                                      <w:marBottom w:val="0"/>
                                                                      <w:divBdr>
                                                                        <w:top w:val="none" w:sz="0" w:space="0" w:color="auto"/>
                                                                        <w:left w:val="none" w:sz="0" w:space="0" w:color="auto"/>
                                                                        <w:bottom w:val="none" w:sz="0" w:space="0" w:color="auto"/>
                                                                        <w:right w:val="none" w:sz="0" w:space="0" w:color="auto"/>
                                                                      </w:divBdr>
                                                                      <w:divsChild>
                                                                        <w:div w:id="144483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678076">
                                                  <w:marLeft w:val="0"/>
                                                  <w:marRight w:val="0"/>
                                                  <w:marTop w:val="0"/>
                                                  <w:marBottom w:val="0"/>
                                                  <w:divBdr>
                                                    <w:top w:val="none" w:sz="0" w:space="0" w:color="auto"/>
                                                    <w:left w:val="none" w:sz="0" w:space="0" w:color="auto"/>
                                                    <w:bottom w:val="none" w:sz="0" w:space="0" w:color="auto"/>
                                                    <w:right w:val="none" w:sz="0" w:space="0" w:color="auto"/>
                                                  </w:divBdr>
                                                  <w:divsChild>
                                                    <w:div w:id="993097214">
                                                      <w:marLeft w:val="0"/>
                                                      <w:marRight w:val="0"/>
                                                      <w:marTop w:val="150"/>
                                                      <w:marBottom w:val="375"/>
                                                      <w:divBdr>
                                                        <w:top w:val="single" w:sz="2" w:space="0" w:color="E1E1E1"/>
                                                        <w:left w:val="single" w:sz="6" w:space="0" w:color="E1E1E1"/>
                                                        <w:bottom w:val="single" w:sz="6" w:space="0" w:color="E1E1E1"/>
                                                        <w:right w:val="single" w:sz="6" w:space="0" w:color="E1E1E1"/>
                                                      </w:divBdr>
                                                      <w:divsChild>
                                                        <w:div w:id="2090804942">
                                                          <w:marLeft w:val="0"/>
                                                          <w:marRight w:val="0"/>
                                                          <w:marTop w:val="0"/>
                                                          <w:marBottom w:val="0"/>
                                                          <w:divBdr>
                                                            <w:top w:val="none" w:sz="0" w:space="0" w:color="auto"/>
                                                            <w:left w:val="none" w:sz="0" w:space="0" w:color="auto"/>
                                                            <w:bottom w:val="none" w:sz="0" w:space="0" w:color="auto"/>
                                                            <w:right w:val="none" w:sz="0" w:space="0" w:color="auto"/>
                                                          </w:divBdr>
                                                          <w:divsChild>
                                                            <w:div w:id="354042919">
                                                              <w:marLeft w:val="0"/>
                                                              <w:marRight w:val="0"/>
                                                              <w:marTop w:val="0"/>
                                                              <w:marBottom w:val="0"/>
                                                              <w:divBdr>
                                                                <w:top w:val="none" w:sz="0" w:space="0" w:color="auto"/>
                                                                <w:left w:val="none" w:sz="0" w:space="0" w:color="auto"/>
                                                                <w:bottom w:val="none" w:sz="0" w:space="0" w:color="auto"/>
                                                                <w:right w:val="none" w:sz="0" w:space="0" w:color="auto"/>
                                                              </w:divBdr>
                                                            </w:div>
                                                            <w:div w:id="487746372">
                                                              <w:marLeft w:val="0"/>
                                                              <w:marRight w:val="0"/>
                                                              <w:marTop w:val="0"/>
                                                              <w:marBottom w:val="0"/>
                                                              <w:divBdr>
                                                                <w:top w:val="none" w:sz="0" w:space="0" w:color="auto"/>
                                                                <w:left w:val="none" w:sz="0" w:space="0" w:color="auto"/>
                                                                <w:bottom w:val="none" w:sz="0" w:space="0" w:color="auto"/>
                                                                <w:right w:val="none" w:sz="0" w:space="0" w:color="auto"/>
                                                              </w:divBdr>
                                                            </w:div>
                                                            <w:div w:id="680863691">
                                                              <w:marLeft w:val="0"/>
                                                              <w:marRight w:val="0"/>
                                                              <w:marTop w:val="0"/>
                                                              <w:marBottom w:val="0"/>
                                                              <w:divBdr>
                                                                <w:top w:val="none" w:sz="0" w:space="0" w:color="auto"/>
                                                                <w:left w:val="none" w:sz="0" w:space="0" w:color="auto"/>
                                                                <w:bottom w:val="none" w:sz="0" w:space="0" w:color="auto"/>
                                                                <w:right w:val="none" w:sz="0" w:space="0" w:color="auto"/>
                                                              </w:divBdr>
                                                            </w:div>
                                                            <w:div w:id="80592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305799">
                                                      <w:marLeft w:val="0"/>
                                                      <w:marRight w:val="0"/>
                                                      <w:marTop w:val="150"/>
                                                      <w:marBottom w:val="375"/>
                                                      <w:divBdr>
                                                        <w:top w:val="single" w:sz="2" w:space="0" w:color="E1E1E1"/>
                                                        <w:left w:val="single" w:sz="6" w:space="0" w:color="E1E1E1"/>
                                                        <w:bottom w:val="single" w:sz="6" w:space="0" w:color="E1E1E1"/>
                                                        <w:right w:val="single" w:sz="6" w:space="0" w:color="E1E1E1"/>
                                                      </w:divBdr>
                                                      <w:divsChild>
                                                        <w:div w:id="1060597596">
                                                          <w:marLeft w:val="0"/>
                                                          <w:marRight w:val="0"/>
                                                          <w:marTop w:val="0"/>
                                                          <w:marBottom w:val="0"/>
                                                          <w:divBdr>
                                                            <w:top w:val="none" w:sz="0" w:space="0" w:color="auto"/>
                                                            <w:left w:val="none" w:sz="0" w:space="0" w:color="auto"/>
                                                            <w:bottom w:val="none" w:sz="0" w:space="0" w:color="auto"/>
                                                            <w:right w:val="none" w:sz="0" w:space="0" w:color="auto"/>
                                                          </w:divBdr>
                                                          <w:divsChild>
                                                            <w:div w:id="866868246">
                                                              <w:marLeft w:val="0"/>
                                                              <w:marRight w:val="0"/>
                                                              <w:marTop w:val="0"/>
                                                              <w:marBottom w:val="0"/>
                                                              <w:divBdr>
                                                                <w:top w:val="none" w:sz="0" w:space="0" w:color="auto"/>
                                                                <w:left w:val="none" w:sz="0" w:space="0" w:color="auto"/>
                                                                <w:bottom w:val="none" w:sz="0" w:space="0" w:color="auto"/>
                                                                <w:right w:val="none" w:sz="0" w:space="0" w:color="auto"/>
                                                              </w:divBdr>
                                                            </w:div>
                                                            <w:div w:id="1603027222">
                                                              <w:marLeft w:val="0"/>
                                                              <w:marRight w:val="0"/>
                                                              <w:marTop w:val="0"/>
                                                              <w:marBottom w:val="0"/>
                                                              <w:divBdr>
                                                                <w:top w:val="none" w:sz="0" w:space="0" w:color="auto"/>
                                                                <w:left w:val="none" w:sz="0" w:space="0" w:color="auto"/>
                                                                <w:bottom w:val="none" w:sz="0" w:space="0" w:color="auto"/>
                                                                <w:right w:val="none" w:sz="0" w:space="0" w:color="auto"/>
                                                              </w:divBdr>
                                                            </w:div>
                                                            <w:div w:id="2066828783">
                                                              <w:marLeft w:val="0"/>
                                                              <w:marRight w:val="0"/>
                                                              <w:marTop w:val="0"/>
                                                              <w:marBottom w:val="0"/>
                                                              <w:divBdr>
                                                                <w:top w:val="none" w:sz="0" w:space="0" w:color="auto"/>
                                                                <w:left w:val="none" w:sz="0" w:space="0" w:color="auto"/>
                                                                <w:bottom w:val="none" w:sz="0" w:space="0" w:color="auto"/>
                                                                <w:right w:val="none" w:sz="0" w:space="0" w:color="auto"/>
                                                              </w:divBdr>
                                                            </w:div>
                                                            <w:div w:id="1923955253">
                                                              <w:marLeft w:val="0"/>
                                                              <w:marRight w:val="0"/>
                                                              <w:marTop w:val="0"/>
                                                              <w:marBottom w:val="0"/>
                                                              <w:divBdr>
                                                                <w:top w:val="none" w:sz="0" w:space="0" w:color="auto"/>
                                                                <w:left w:val="none" w:sz="0" w:space="0" w:color="auto"/>
                                                                <w:bottom w:val="none" w:sz="0" w:space="0" w:color="auto"/>
                                                                <w:right w:val="none" w:sz="0" w:space="0" w:color="auto"/>
                                                              </w:divBdr>
                                                            </w:div>
                                                            <w:div w:id="210888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157685">
                                                      <w:marLeft w:val="0"/>
                                                      <w:marRight w:val="0"/>
                                                      <w:marTop w:val="150"/>
                                                      <w:marBottom w:val="375"/>
                                                      <w:divBdr>
                                                        <w:top w:val="single" w:sz="2" w:space="0" w:color="E1E1E1"/>
                                                        <w:left w:val="single" w:sz="6" w:space="0" w:color="E1E1E1"/>
                                                        <w:bottom w:val="single" w:sz="6" w:space="0" w:color="E1E1E1"/>
                                                        <w:right w:val="single" w:sz="6" w:space="0" w:color="E1E1E1"/>
                                                      </w:divBdr>
                                                      <w:divsChild>
                                                        <w:div w:id="1064913673">
                                                          <w:marLeft w:val="0"/>
                                                          <w:marRight w:val="0"/>
                                                          <w:marTop w:val="0"/>
                                                          <w:marBottom w:val="0"/>
                                                          <w:divBdr>
                                                            <w:top w:val="none" w:sz="0" w:space="0" w:color="auto"/>
                                                            <w:left w:val="none" w:sz="0" w:space="0" w:color="auto"/>
                                                            <w:bottom w:val="none" w:sz="0" w:space="0" w:color="auto"/>
                                                            <w:right w:val="none" w:sz="0" w:space="0" w:color="auto"/>
                                                          </w:divBdr>
                                                        </w:div>
                                                      </w:divsChild>
                                                    </w:div>
                                                    <w:div w:id="401828349">
                                                      <w:marLeft w:val="0"/>
                                                      <w:marRight w:val="0"/>
                                                      <w:marTop w:val="150"/>
                                                      <w:marBottom w:val="375"/>
                                                      <w:divBdr>
                                                        <w:top w:val="single" w:sz="2" w:space="0" w:color="E1E1E1"/>
                                                        <w:left w:val="single" w:sz="6" w:space="0" w:color="E1E1E1"/>
                                                        <w:bottom w:val="single" w:sz="6" w:space="0" w:color="E1E1E1"/>
                                                        <w:right w:val="single" w:sz="6" w:space="0" w:color="E1E1E1"/>
                                                      </w:divBdr>
                                                      <w:divsChild>
                                                        <w:div w:id="75675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hyperlink" Target="mailto:Aleksandr.LatkinP@vvsu.ru" TargetMode="Externa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7.1726450860309127E-2"/>
          <c:y val="7.9587954731465016E-2"/>
          <c:w val="0.72452938174394854"/>
          <c:h val="0.76361299665128068"/>
        </c:manualLayout>
      </c:layout>
      <c:bar3DChart>
        <c:barDir val="col"/>
        <c:grouping val="clustered"/>
        <c:varyColors val="0"/>
        <c:ser>
          <c:idx val="0"/>
          <c:order val="0"/>
          <c:tx>
            <c:strRef>
              <c:f>Лист1!$B$1</c:f>
              <c:strCache>
                <c:ptCount val="1"/>
                <c:pt idx="0">
                  <c:v>Приморский край</c:v>
                </c:pt>
              </c:strCache>
            </c:strRef>
          </c:tx>
          <c:invertIfNegative val="0"/>
          <c:dLbls>
            <c:spPr>
              <a:noFill/>
              <a:ln>
                <a:noFill/>
              </a:ln>
              <a:effectLst/>
            </c:spPr>
            <c:txPr>
              <a:bodyPr/>
              <a:lstStyle/>
              <a:p>
                <a:pPr>
                  <a:defRPr sz="9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Лист1!$A$2:$A$7</c:f>
              <c:strCache>
                <c:ptCount val="6"/>
                <c:pt idx="0">
                  <c:v>2011</c:v>
                </c:pt>
                <c:pt idx="1">
                  <c:v>2012</c:v>
                </c:pt>
                <c:pt idx="2">
                  <c:v>2013</c:v>
                </c:pt>
                <c:pt idx="3">
                  <c:v>2014</c:v>
                </c:pt>
                <c:pt idx="4">
                  <c:v>2015</c:v>
                </c:pt>
                <c:pt idx="5">
                  <c:v>2016 (прогноз)</c:v>
                </c:pt>
              </c:strCache>
            </c:strRef>
          </c:cat>
          <c:val>
            <c:numRef>
              <c:f>Лист1!$B$2:$B$7</c:f>
              <c:numCache>
                <c:formatCode>General</c:formatCode>
                <c:ptCount val="6"/>
                <c:pt idx="0">
                  <c:v>82.4</c:v>
                </c:pt>
                <c:pt idx="1">
                  <c:v>95.4</c:v>
                </c:pt>
                <c:pt idx="2">
                  <c:v>270.89999999999998</c:v>
                </c:pt>
                <c:pt idx="3">
                  <c:v>279.10000000000002</c:v>
                </c:pt>
                <c:pt idx="4">
                  <c:v>328.4</c:v>
                </c:pt>
                <c:pt idx="5">
                  <c:v>360</c:v>
                </c:pt>
              </c:numCache>
            </c:numRef>
          </c:val>
        </c:ser>
        <c:ser>
          <c:idx val="1"/>
          <c:order val="1"/>
          <c:tx>
            <c:strRef>
              <c:f>Лист1!$C$1</c:f>
              <c:strCache>
                <c:ptCount val="1"/>
                <c:pt idx="0">
                  <c:v>Камчатский край</c:v>
                </c:pt>
              </c:strCache>
            </c:strRef>
          </c:tx>
          <c:invertIfNegative val="0"/>
          <c:dLbls>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Лист1!$A$2:$A$7</c:f>
              <c:strCache>
                <c:ptCount val="6"/>
                <c:pt idx="0">
                  <c:v>2011</c:v>
                </c:pt>
                <c:pt idx="1">
                  <c:v>2012</c:v>
                </c:pt>
                <c:pt idx="2">
                  <c:v>2013</c:v>
                </c:pt>
                <c:pt idx="3">
                  <c:v>2014</c:v>
                </c:pt>
                <c:pt idx="4">
                  <c:v>2015</c:v>
                </c:pt>
                <c:pt idx="5">
                  <c:v>2016 (прогноз)</c:v>
                </c:pt>
              </c:strCache>
            </c:strRef>
          </c:cat>
          <c:val>
            <c:numRef>
              <c:f>Лист1!$C$2:$C$7</c:f>
              <c:numCache>
                <c:formatCode>General</c:formatCode>
                <c:ptCount val="6"/>
                <c:pt idx="0">
                  <c:v>9.8000000000000007</c:v>
                </c:pt>
                <c:pt idx="1">
                  <c:v>10.199999999999999</c:v>
                </c:pt>
                <c:pt idx="2">
                  <c:v>11.4</c:v>
                </c:pt>
                <c:pt idx="3">
                  <c:v>14.6</c:v>
                </c:pt>
                <c:pt idx="4">
                  <c:v>14.2</c:v>
                </c:pt>
                <c:pt idx="5">
                  <c:v>16.3</c:v>
                </c:pt>
              </c:numCache>
            </c:numRef>
          </c:val>
        </c:ser>
        <c:dLbls>
          <c:showLegendKey val="0"/>
          <c:showVal val="0"/>
          <c:showCatName val="0"/>
          <c:showSerName val="0"/>
          <c:showPercent val="0"/>
          <c:showBubbleSize val="0"/>
        </c:dLbls>
        <c:gapWidth val="150"/>
        <c:shape val="cylinder"/>
        <c:axId val="254469248"/>
        <c:axId val="254469640"/>
        <c:axId val="0"/>
      </c:bar3DChart>
      <c:catAx>
        <c:axId val="254469248"/>
        <c:scaling>
          <c:orientation val="minMax"/>
        </c:scaling>
        <c:delete val="0"/>
        <c:axPos val="b"/>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ru-RU"/>
          </a:p>
        </c:txPr>
        <c:crossAx val="254469640"/>
        <c:crosses val="autoZero"/>
        <c:auto val="1"/>
        <c:lblAlgn val="ctr"/>
        <c:lblOffset val="100"/>
        <c:noMultiLvlLbl val="0"/>
      </c:catAx>
      <c:valAx>
        <c:axId val="254469640"/>
        <c:scaling>
          <c:orientation val="minMax"/>
        </c:scaling>
        <c:delete val="0"/>
        <c:axPos val="l"/>
        <c:majorGridlines/>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ru-RU"/>
          </a:p>
        </c:txPr>
        <c:crossAx val="254469248"/>
        <c:crosses val="autoZero"/>
        <c:crossBetween val="between"/>
      </c:valAx>
    </c:plotArea>
    <c:legend>
      <c:legendPos val="r"/>
      <c:layout/>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10</Pages>
  <Words>3681</Words>
  <Characters>20984</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ZavKaf_FinBuh</cp:lastModifiedBy>
  <cp:revision>27</cp:revision>
  <dcterms:created xsi:type="dcterms:W3CDTF">2016-11-15T10:55:00Z</dcterms:created>
  <dcterms:modified xsi:type="dcterms:W3CDTF">2016-11-27T23:48:00Z</dcterms:modified>
</cp:coreProperties>
</file>