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7668" w:rsidRDefault="00677881" w:rsidP="008B6DB0">
      <w:pPr>
        <w:widowControl w:val="0"/>
        <w:spacing w:after="0" w:line="240" w:lineRule="auto"/>
        <w:ind w:firstLine="709"/>
        <w:jc w:val="center"/>
        <w:rPr>
          <w:rFonts w:ascii="Times New Roman" w:eastAsia="Batang" w:hAnsi="Times New Roman" w:cs="Times New Roman"/>
          <w:b/>
          <w:bCs/>
          <w:sz w:val="28"/>
          <w:szCs w:val="28"/>
          <w:lang w:eastAsia="ko-KR"/>
        </w:rPr>
      </w:pPr>
      <w:bookmarkStart w:id="0" w:name="_GoBack"/>
      <w:bookmarkEnd w:id="0"/>
      <w:r>
        <w:rPr>
          <w:rFonts w:ascii="Times New Roman" w:eastAsia="Batang" w:hAnsi="Times New Roman" w:cs="Times New Roman"/>
          <w:b/>
          <w:bCs/>
          <w:sz w:val="28"/>
          <w:szCs w:val="28"/>
          <w:lang w:eastAsia="ko-KR"/>
        </w:rPr>
        <w:t>Трансформация представлений об услугах и их роли в народном хозяйстве</w:t>
      </w:r>
    </w:p>
    <w:p w:rsidR="00FD2200" w:rsidRPr="00FD2200" w:rsidRDefault="00FD2200" w:rsidP="00FD2200">
      <w:pPr>
        <w:widowControl w:val="0"/>
        <w:suppressAutoHyphens/>
        <w:spacing w:after="0" w:line="240" w:lineRule="auto"/>
        <w:ind w:firstLine="709"/>
        <w:jc w:val="both"/>
        <w:rPr>
          <w:rFonts w:ascii="Times New Roman" w:eastAsia="Times New Roman" w:hAnsi="Times New Roman" w:cs="Times New Roman"/>
          <w:sz w:val="28"/>
          <w:szCs w:val="28"/>
          <w:lang w:eastAsia="ru-RU"/>
        </w:rPr>
      </w:pPr>
      <w:r w:rsidRPr="00FD2200">
        <w:rPr>
          <w:rFonts w:ascii="Times New Roman" w:eastAsia="Times New Roman" w:hAnsi="Times New Roman" w:cs="Times New Roman"/>
          <w:sz w:val="28"/>
          <w:szCs w:val="28"/>
          <w:lang w:eastAsia="ru-RU"/>
        </w:rPr>
        <w:t xml:space="preserve">Александр Павлович </w:t>
      </w:r>
      <w:proofErr w:type="spellStart"/>
      <w:r w:rsidRPr="00FD2200">
        <w:rPr>
          <w:rFonts w:ascii="Times New Roman" w:eastAsia="Times New Roman" w:hAnsi="Times New Roman" w:cs="Times New Roman"/>
          <w:sz w:val="28"/>
          <w:szCs w:val="28"/>
          <w:lang w:eastAsia="ru-RU"/>
        </w:rPr>
        <w:t>Латкин</w:t>
      </w:r>
      <w:proofErr w:type="spellEnd"/>
      <w:r w:rsidRPr="00FD2200">
        <w:rPr>
          <w:rFonts w:ascii="Times New Roman" w:eastAsia="Times New Roman" w:hAnsi="Times New Roman" w:cs="Times New Roman"/>
          <w:sz w:val="28"/>
          <w:szCs w:val="28"/>
          <w:lang w:eastAsia="ru-RU"/>
        </w:rPr>
        <w:t>,          Владивостокский государственный университет экономики и сервиса, доктор экономических наук, профессор</w:t>
      </w:r>
    </w:p>
    <w:p w:rsidR="00FD2200" w:rsidRPr="00FD2200" w:rsidRDefault="00FD2200" w:rsidP="00FD2200">
      <w:pPr>
        <w:widowControl w:val="0"/>
        <w:suppressAutoHyphens/>
        <w:spacing w:after="0" w:line="240" w:lineRule="auto"/>
        <w:ind w:firstLine="709"/>
        <w:jc w:val="both"/>
        <w:rPr>
          <w:rFonts w:ascii="Times New Roman" w:eastAsia="Times New Roman" w:hAnsi="Times New Roman" w:cs="Times New Roman"/>
          <w:sz w:val="28"/>
          <w:szCs w:val="28"/>
          <w:lang w:eastAsia="ru-RU"/>
        </w:rPr>
      </w:pPr>
      <w:r w:rsidRPr="00FD2200">
        <w:rPr>
          <w:rFonts w:ascii="Times New Roman" w:eastAsia="Times New Roman" w:hAnsi="Times New Roman" w:cs="Times New Roman"/>
          <w:sz w:val="28"/>
          <w:szCs w:val="28"/>
          <w:lang w:eastAsia="ru-RU"/>
        </w:rPr>
        <w:t xml:space="preserve">Лариса Александровна </w:t>
      </w:r>
      <w:proofErr w:type="spellStart"/>
      <w:r w:rsidRPr="00FD2200">
        <w:rPr>
          <w:rFonts w:ascii="Times New Roman" w:eastAsia="Times New Roman" w:hAnsi="Times New Roman" w:cs="Times New Roman"/>
          <w:sz w:val="28"/>
          <w:szCs w:val="28"/>
          <w:lang w:eastAsia="ru-RU"/>
        </w:rPr>
        <w:t>Крохмаль</w:t>
      </w:r>
      <w:proofErr w:type="spellEnd"/>
      <w:r w:rsidRPr="00FD2200">
        <w:rPr>
          <w:rFonts w:ascii="Times New Roman" w:eastAsia="Times New Roman" w:hAnsi="Times New Roman" w:cs="Times New Roman"/>
          <w:sz w:val="28"/>
          <w:szCs w:val="28"/>
          <w:lang w:eastAsia="ru-RU"/>
        </w:rPr>
        <w:t xml:space="preserve">, Дальневосточный государственный  аграрный университет, кандидат  экономических  наук, проректор по экономике, </w:t>
      </w:r>
      <w:proofErr w:type="gramStart"/>
      <w:r w:rsidRPr="00FD2200">
        <w:rPr>
          <w:rFonts w:ascii="Times New Roman" w:eastAsia="Times New Roman" w:hAnsi="Times New Roman" w:cs="Times New Roman"/>
          <w:sz w:val="28"/>
          <w:szCs w:val="28"/>
          <w:lang w:eastAsia="ru-RU"/>
        </w:rPr>
        <w:t>Е</w:t>
      </w:r>
      <w:proofErr w:type="gramEnd"/>
      <w:r w:rsidRPr="00FD2200">
        <w:rPr>
          <w:rFonts w:ascii="Times New Roman" w:eastAsia="Times New Roman" w:hAnsi="Times New Roman" w:cs="Times New Roman"/>
          <w:sz w:val="28"/>
          <w:szCs w:val="28"/>
          <w:lang w:eastAsia="ru-RU"/>
        </w:rPr>
        <w:t>-</w:t>
      </w:r>
      <w:proofErr w:type="spellStart"/>
      <w:r w:rsidRPr="00FD2200">
        <w:rPr>
          <w:rFonts w:ascii="Times New Roman" w:eastAsia="Times New Roman" w:hAnsi="Times New Roman" w:cs="Times New Roman"/>
          <w:sz w:val="28"/>
          <w:szCs w:val="28"/>
          <w:lang w:eastAsia="ru-RU"/>
        </w:rPr>
        <w:t>mail</w:t>
      </w:r>
      <w:proofErr w:type="spellEnd"/>
      <w:r w:rsidRPr="00FD2200">
        <w:rPr>
          <w:rFonts w:ascii="Times New Roman" w:eastAsia="Times New Roman" w:hAnsi="Times New Roman" w:cs="Times New Roman"/>
          <w:sz w:val="28"/>
          <w:szCs w:val="28"/>
          <w:lang w:eastAsia="ru-RU"/>
        </w:rPr>
        <w:t xml:space="preserve"> krokhmal_la@mail.ru , тел.8(416)252-31-79, почтовый адрес 675000, Амурская обл., Благовещенск г, Политехническая ул., 86.</w:t>
      </w:r>
    </w:p>
    <w:p w:rsidR="00FD2200" w:rsidRPr="00FD2200" w:rsidRDefault="00FD2200" w:rsidP="00FD2200">
      <w:pPr>
        <w:widowControl w:val="0"/>
        <w:suppressAutoHyphens/>
        <w:spacing w:after="0" w:line="240" w:lineRule="auto"/>
        <w:ind w:firstLine="709"/>
        <w:jc w:val="both"/>
        <w:rPr>
          <w:rFonts w:ascii="Times New Roman" w:eastAsia="Times New Roman" w:hAnsi="Times New Roman" w:cs="Times New Roman"/>
          <w:sz w:val="28"/>
          <w:szCs w:val="28"/>
          <w:lang w:eastAsia="ru-RU"/>
        </w:rPr>
      </w:pPr>
      <w:r w:rsidRPr="00FD2200">
        <w:rPr>
          <w:rFonts w:ascii="Times New Roman" w:eastAsia="Times New Roman" w:hAnsi="Times New Roman" w:cs="Times New Roman"/>
          <w:sz w:val="28"/>
          <w:szCs w:val="28"/>
          <w:lang w:eastAsia="ru-RU"/>
        </w:rPr>
        <w:t xml:space="preserve">Юлия Анатольевна </w:t>
      </w:r>
      <w:proofErr w:type="spellStart"/>
      <w:r w:rsidRPr="00FD2200">
        <w:rPr>
          <w:rFonts w:ascii="Times New Roman" w:eastAsia="Times New Roman" w:hAnsi="Times New Roman" w:cs="Times New Roman"/>
          <w:sz w:val="28"/>
          <w:szCs w:val="28"/>
          <w:lang w:eastAsia="ru-RU"/>
        </w:rPr>
        <w:t>Ковшун</w:t>
      </w:r>
      <w:proofErr w:type="spellEnd"/>
      <w:r w:rsidRPr="00FD2200">
        <w:rPr>
          <w:rFonts w:ascii="Times New Roman" w:eastAsia="Times New Roman" w:hAnsi="Times New Roman" w:cs="Times New Roman"/>
          <w:sz w:val="28"/>
          <w:szCs w:val="28"/>
          <w:lang w:eastAsia="ru-RU"/>
        </w:rPr>
        <w:t xml:space="preserve">, Дальневосточный государственный  аграрный университет, кандидат  экономических  наук, главный бухгалтер, </w:t>
      </w:r>
      <w:proofErr w:type="gramStart"/>
      <w:r w:rsidRPr="00FD2200">
        <w:rPr>
          <w:rFonts w:ascii="Times New Roman" w:eastAsia="Times New Roman" w:hAnsi="Times New Roman" w:cs="Times New Roman"/>
          <w:sz w:val="28"/>
          <w:szCs w:val="28"/>
          <w:lang w:eastAsia="ru-RU"/>
        </w:rPr>
        <w:t>Е</w:t>
      </w:r>
      <w:proofErr w:type="gramEnd"/>
      <w:r w:rsidRPr="00FD2200">
        <w:rPr>
          <w:rFonts w:ascii="Times New Roman" w:eastAsia="Times New Roman" w:hAnsi="Times New Roman" w:cs="Times New Roman"/>
          <w:sz w:val="28"/>
          <w:szCs w:val="28"/>
          <w:lang w:eastAsia="ru-RU"/>
        </w:rPr>
        <w:t>-</w:t>
      </w:r>
      <w:proofErr w:type="spellStart"/>
      <w:r w:rsidRPr="00FD2200">
        <w:rPr>
          <w:rFonts w:ascii="Times New Roman" w:eastAsia="Times New Roman" w:hAnsi="Times New Roman" w:cs="Times New Roman"/>
          <w:sz w:val="28"/>
          <w:szCs w:val="28"/>
          <w:lang w:eastAsia="ru-RU"/>
        </w:rPr>
        <w:t>mail</w:t>
      </w:r>
      <w:proofErr w:type="spellEnd"/>
      <w:r w:rsidRPr="00FD2200">
        <w:rPr>
          <w:rFonts w:ascii="Times New Roman" w:eastAsia="Times New Roman" w:hAnsi="Times New Roman" w:cs="Times New Roman"/>
          <w:sz w:val="28"/>
          <w:szCs w:val="28"/>
          <w:lang w:eastAsia="ru-RU"/>
        </w:rPr>
        <w:t xml:space="preserve"> uakovshun@gmail.com, тел.8(416)252-28-37, почтовый адрес 675000, Амурская обл., Благовещенск г, Политехническая ул., 86.</w:t>
      </w:r>
    </w:p>
    <w:p w:rsidR="009F2DA2" w:rsidRPr="00AE7668" w:rsidRDefault="009F2DA2" w:rsidP="00AE7668">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9F2DA2">
        <w:rPr>
          <w:rFonts w:ascii="Times New Roman" w:eastAsia="Batang" w:hAnsi="Times New Roman" w:cs="Times New Roman"/>
          <w:b/>
          <w:bCs/>
          <w:sz w:val="28"/>
          <w:szCs w:val="28"/>
          <w:lang w:eastAsia="ko-KR"/>
        </w:rPr>
        <w:t>Аннотация:</w:t>
      </w:r>
      <w:r w:rsidRPr="009F2DA2">
        <w:rPr>
          <w:rFonts w:ascii="Times New Roman" w:eastAsia="Batang" w:hAnsi="Times New Roman" w:cs="Times New Roman"/>
          <w:bCs/>
          <w:sz w:val="28"/>
          <w:szCs w:val="28"/>
          <w:lang w:eastAsia="ko-KR"/>
        </w:rPr>
        <w:t xml:space="preserve"> </w:t>
      </w:r>
      <w:r w:rsidR="00AE7668" w:rsidRPr="003542D2">
        <w:rPr>
          <w:rFonts w:ascii="Times New Roman" w:eastAsia="Times New Roman" w:hAnsi="Times New Roman" w:cs="Times New Roman"/>
          <w:bCs/>
          <w:sz w:val="28"/>
          <w:szCs w:val="28"/>
          <w:lang w:eastAsia="ru-RU" w:bidi="ru-RU"/>
        </w:rPr>
        <w:t xml:space="preserve">Услуги служат разным рынкам – потребительским, посредническим, рынкам государственных или общественных услуг и содержат в себе различные по сложности  процессы, включая преобразование в состоянии физических объектов, людей или кодифицированной информации. </w:t>
      </w:r>
      <w:r w:rsidR="00AE7668" w:rsidRPr="003542D2">
        <w:rPr>
          <w:rFonts w:ascii="Times New Roman" w:hAnsi="Times New Roman" w:cs="Times New Roman"/>
          <w:sz w:val="28"/>
          <w:szCs w:val="28"/>
        </w:rPr>
        <w:t xml:space="preserve">Поэтому появился </w:t>
      </w:r>
      <w:r w:rsidR="00AE7668" w:rsidRPr="003542D2">
        <w:rPr>
          <w:rFonts w:ascii="Times New Roman" w:eastAsia="Times New Roman" w:hAnsi="Times New Roman" w:cs="Times New Roman"/>
          <w:bCs/>
          <w:sz w:val="28"/>
          <w:szCs w:val="28"/>
          <w:lang w:eastAsia="ru-RU" w:bidi="ru-RU"/>
        </w:rPr>
        <w:t>достаточно широкий круг исследований, в которых высказываются сомнения относительно верности традиционно приписываемых услуге свойств.</w:t>
      </w:r>
      <w:r w:rsidR="00AE7668">
        <w:rPr>
          <w:rFonts w:ascii="Times New Roman" w:eastAsia="Times New Roman" w:hAnsi="Times New Roman" w:cs="Times New Roman"/>
          <w:bCs/>
          <w:sz w:val="28"/>
          <w:szCs w:val="28"/>
          <w:lang w:eastAsia="ru-RU" w:bidi="ru-RU"/>
        </w:rPr>
        <w:t xml:space="preserve"> </w:t>
      </w:r>
      <w:r w:rsidRPr="009F2DA2">
        <w:rPr>
          <w:rFonts w:ascii="Times New Roman" w:eastAsia="Batang" w:hAnsi="Times New Roman" w:cs="Times New Roman"/>
          <w:bCs/>
          <w:sz w:val="28"/>
          <w:szCs w:val="28"/>
          <w:lang w:eastAsia="ko-KR"/>
        </w:rPr>
        <w:t>Открытый диалог между членами научного сообщества, а также диалог исследователей с предпринимателями</w:t>
      </w:r>
      <w:r w:rsidR="00AE7668">
        <w:rPr>
          <w:rFonts w:ascii="Times New Roman" w:eastAsia="Batang" w:hAnsi="Times New Roman" w:cs="Times New Roman"/>
          <w:bCs/>
          <w:sz w:val="28"/>
          <w:szCs w:val="28"/>
          <w:lang w:eastAsia="ko-KR"/>
        </w:rPr>
        <w:t xml:space="preserve"> </w:t>
      </w:r>
      <w:r w:rsidRPr="009F2DA2">
        <w:rPr>
          <w:rFonts w:ascii="Times New Roman" w:eastAsia="Batang" w:hAnsi="Times New Roman" w:cs="Times New Roman"/>
          <w:bCs/>
          <w:sz w:val="28"/>
          <w:szCs w:val="28"/>
          <w:lang w:eastAsia="ko-KR"/>
        </w:rPr>
        <w:t>становится основой для развития новой парадигмы услуги. Услуга, по мнению многих авторов, уже не может рассматриваться как общая категория, настало время рассматривать оправданные практикой ее характеристики, которые отличаются от чисто теоретических представлений. В основе этих изменений - влияние инноваций на развитие услуг, которое заставляет компании изменять организационные нормы и правила, процессы взаимодействий внутри компании и переходить к новому «образу жизни», ориентируясь на потребительские предпочтения.</w:t>
      </w:r>
    </w:p>
    <w:p w:rsidR="009F2DA2" w:rsidRPr="009F2DA2" w:rsidRDefault="00726CCA" w:rsidP="00DE0389">
      <w:pPr>
        <w:widowControl w:val="0"/>
        <w:spacing w:after="0" w:line="240" w:lineRule="auto"/>
        <w:ind w:firstLine="709"/>
        <w:jc w:val="both"/>
        <w:rPr>
          <w:rFonts w:ascii="Times New Roman" w:eastAsia="Times New Roman" w:hAnsi="Times New Roman" w:cs="Times New Roman"/>
          <w:bCs/>
          <w:color w:val="000000"/>
          <w:sz w:val="28"/>
          <w:szCs w:val="28"/>
          <w:lang w:eastAsia="ru-RU" w:bidi="ru-RU"/>
        </w:rPr>
      </w:pPr>
      <w:r>
        <w:rPr>
          <w:rFonts w:ascii="Times New Roman" w:eastAsia="Batang" w:hAnsi="Times New Roman" w:cs="Times New Roman"/>
          <w:bCs/>
          <w:sz w:val="28"/>
          <w:szCs w:val="28"/>
          <w:lang w:eastAsia="ko-KR"/>
        </w:rPr>
        <w:t>Ключевые слова: услуга</w:t>
      </w:r>
      <w:r w:rsidR="009F2DA2">
        <w:rPr>
          <w:rFonts w:ascii="Times New Roman" w:eastAsia="Batang" w:hAnsi="Times New Roman" w:cs="Times New Roman"/>
          <w:bCs/>
          <w:sz w:val="28"/>
          <w:szCs w:val="28"/>
          <w:lang w:eastAsia="ko-KR"/>
        </w:rPr>
        <w:t xml:space="preserve">, </w:t>
      </w:r>
      <w:r>
        <w:rPr>
          <w:rFonts w:ascii="Times New Roman" w:eastAsia="Batang" w:hAnsi="Times New Roman" w:cs="Times New Roman"/>
          <w:bCs/>
          <w:sz w:val="28"/>
          <w:szCs w:val="28"/>
          <w:lang w:eastAsia="ko-KR"/>
        </w:rPr>
        <w:t>инновации, потребительские предпочтения, компании, развитие</w:t>
      </w:r>
    </w:p>
    <w:p w:rsidR="00161D04" w:rsidRPr="003542D2"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proofErr w:type="spellStart"/>
      <w:r w:rsidRPr="003542D2">
        <w:rPr>
          <w:rFonts w:ascii="Times New Roman" w:eastAsia="Times New Roman" w:hAnsi="Times New Roman" w:cs="Times New Roman"/>
          <w:bCs/>
          <w:sz w:val="28"/>
          <w:szCs w:val="28"/>
          <w:lang w:eastAsia="ru-RU" w:bidi="ru-RU"/>
        </w:rPr>
        <w:t>Терциаризация</w:t>
      </w:r>
      <w:proofErr w:type="spellEnd"/>
      <w:r w:rsidRPr="003542D2">
        <w:rPr>
          <w:rFonts w:ascii="Times New Roman" w:eastAsia="Times New Roman" w:hAnsi="Times New Roman" w:cs="Times New Roman"/>
          <w:bCs/>
          <w:sz w:val="28"/>
          <w:szCs w:val="28"/>
          <w:lang w:eastAsia="ru-RU" w:bidi="ru-RU"/>
        </w:rPr>
        <w:t>, как следствие развития национальных экономик характеризуется вытеснением  первичного и вторичного секторов и возрастанием значимости сферы услуг в  производстве  мирового валового  продукта. Ученые уже включились в обсуждение проблем развития информационного бизнеса и формирования четвертичного сектора экономики, однако, дискуссия о дефиниции термина «услуга» не завершена.</w:t>
      </w:r>
    </w:p>
    <w:p w:rsidR="00161D04" w:rsidRPr="003542D2"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3542D2">
        <w:rPr>
          <w:rFonts w:ascii="Times New Roman" w:eastAsia="Times New Roman" w:hAnsi="Times New Roman" w:cs="Times New Roman"/>
          <w:bCs/>
          <w:sz w:val="28"/>
          <w:szCs w:val="28"/>
          <w:lang w:eastAsia="ru-RU" w:bidi="ru-RU"/>
        </w:rPr>
        <w:t>Центром научной дискуссии уже более двухсот лет является противопоставление товара и услуги, начало которому положено еще в 1776 году Адамом Смитом в его знаменитой работе «Богатство Наций».</w:t>
      </w:r>
    </w:p>
    <w:p w:rsidR="00161D04" w:rsidRPr="00DE0389"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3542D2">
        <w:rPr>
          <w:rFonts w:ascii="Times New Roman" w:eastAsia="Times New Roman" w:hAnsi="Times New Roman" w:cs="Times New Roman"/>
          <w:bCs/>
          <w:sz w:val="28"/>
          <w:szCs w:val="28"/>
          <w:lang w:eastAsia="ru-RU" w:bidi="ru-RU"/>
        </w:rPr>
        <w:t>В современной экономической литературе можно найти три основных подхода к определению понятия «услуга»: отраслевой;</w:t>
      </w:r>
      <w:r w:rsidR="00E7182E" w:rsidRPr="003542D2">
        <w:rPr>
          <w:rFonts w:ascii="Times New Roman" w:eastAsia="Times New Roman" w:hAnsi="Times New Roman" w:cs="Times New Roman"/>
          <w:bCs/>
          <w:sz w:val="28"/>
          <w:szCs w:val="28"/>
          <w:lang w:eastAsia="ru-RU" w:bidi="ru-RU"/>
        </w:rPr>
        <w:t xml:space="preserve"> </w:t>
      </w:r>
      <w:r w:rsidRPr="003542D2">
        <w:rPr>
          <w:rFonts w:ascii="Times New Roman" w:eastAsia="Times New Roman" w:hAnsi="Times New Roman" w:cs="Times New Roman"/>
          <w:bCs/>
          <w:sz w:val="28"/>
          <w:szCs w:val="28"/>
          <w:lang w:eastAsia="ru-RU" w:bidi="ru-RU"/>
        </w:rPr>
        <w:t>противопоставительный; синтетический.</w:t>
      </w:r>
    </w:p>
    <w:p w:rsidR="00161D04" w:rsidRPr="003542D2" w:rsidRDefault="009F2DA2"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Pr>
          <w:rFonts w:ascii="Times New Roman" w:eastAsia="Times New Roman" w:hAnsi="Times New Roman" w:cs="Times New Roman"/>
          <w:bCs/>
          <w:sz w:val="28"/>
          <w:szCs w:val="28"/>
          <w:lang w:eastAsia="ru-RU" w:bidi="ru-RU"/>
        </w:rPr>
        <w:t>Однако</w:t>
      </w:r>
      <w:r w:rsidR="00161D04" w:rsidRPr="003542D2">
        <w:rPr>
          <w:rFonts w:ascii="Times New Roman" w:eastAsia="Times New Roman" w:hAnsi="Times New Roman" w:cs="Times New Roman"/>
          <w:bCs/>
          <w:sz w:val="28"/>
          <w:szCs w:val="28"/>
          <w:lang w:eastAsia="ru-RU" w:bidi="ru-RU"/>
        </w:rPr>
        <w:t xml:space="preserve"> подробный анализ используемых методов показывает, что, в конечном счете, сформированное более двухсот лет назад правило исследования этой проблемы, остается прежним: исследователи, участвуя в </w:t>
      </w:r>
      <w:r w:rsidR="00161D04" w:rsidRPr="003542D2">
        <w:rPr>
          <w:rFonts w:ascii="Times New Roman" w:eastAsia="Times New Roman" w:hAnsi="Times New Roman" w:cs="Times New Roman"/>
          <w:bCs/>
          <w:sz w:val="28"/>
          <w:szCs w:val="28"/>
          <w:lang w:eastAsia="ru-RU" w:bidi="ru-RU"/>
        </w:rPr>
        <w:lastRenderedPageBreak/>
        <w:t>научной дискуссии</w:t>
      </w:r>
      <w:r w:rsidR="00726CCA">
        <w:rPr>
          <w:rFonts w:ascii="Times New Roman" w:eastAsia="Times New Roman" w:hAnsi="Times New Roman" w:cs="Times New Roman"/>
          <w:bCs/>
          <w:sz w:val="28"/>
          <w:szCs w:val="28"/>
          <w:lang w:eastAsia="ru-RU" w:bidi="ru-RU"/>
        </w:rPr>
        <w:t xml:space="preserve">, </w:t>
      </w:r>
      <w:r w:rsidR="00161D04" w:rsidRPr="003542D2">
        <w:rPr>
          <w:rFonts w:ascii="Times New Roman" w:eastAsia="Times New Roman" w:hAnsi="Times New Roman" w:cs="Times New Roman"/>
          <w:bCs/>
          <w:sz w:val="28"/>
          <w:szCs w:val="28"/>
          <w:lang w:eastAsia="ru-RU" w:bidi="ru-RU"/>
        </w:rPr>
        <w:t xml:space="preserve"> всегда сопоставляют услугу и товар.</w:t>
      </w:r>
    </w:p>
    <w:p w:rsidR="00161D04" w:rsidRPr="00C4124B" w:rsidRDefault="00161D04" w:rsidP="00DE0389">
      <w:pPr>
        <w:widowControl w:val="0"/>
        <w:spacing w:after="0" w:line="240" w:lineRule="auto"/>
        <w:ind w:firstLine="709"/>
        <w:jc w:val="both"/>
        <w:rPr>
          <w:rFonts w:ascii="Times New Roman" w:hAnsi="Times New Roman" w:cs="Times New Roman"/>
          <w:sz w:val="28"/>
          <w:szCs w:val="28"/>
        </w:rPr>
      </w:pPr>
      <w:r w:rsidRPr="003542D2">
        <w:rPr>
          <w:rFonts w:ascii="Times New Roman" w:eastAsia="Times New Roman" w:hAnsi="Times New Roman" w:cs="Times New Roman"/>
          <w:bCs/>
          <w:sz w:val="28"/>
          <w:szCs w:val="28"/>
          <w:lang w:eastAsia="ru-RU" w:bidi="ru-RU"/>
        </w:rPr>
        <w:t>Большинство исследователей, подчеркивают, что услуга отличается от товара тем, что не осязаема, потребляется в момент производства, и является трудоемкой.</w:t>
      </w:r>
      <w:r w:rsidR="00C4124B" w:rsidRPr="00C4124B">
        <w:rPr>
          <w:rFonts w:ascii="Times New Roman" w:eastAsia="Times New Roman" w:hAnsi="Times New Roman" w:cs="Times New Roman"/>
          <w:bCs/>
          <w:sz w:val="28"/>
          <w:szCs w:val="28"/>
          <w:lang w:eastAsia="ru-RU" w:bidi="ru-RU"/>
        </w:rPr>
        <w:t>[5]</w:t>
      </w:r>
      <w:r w:rsidRPr="003542D2">
        <w:rPr>
          <w:rFonts w:ascii="Times New Roman" w:eastAsia="Times New Roman" w:hAnsi="Times New Roman" w:cs="Times New Roman"/>
          <w:bCs/>
          <w:sz w:val="28"/>
          <w:szCs w:val="28"/>
          <w:lang w:eastAsia="ru-RU" w:bidi="ru-RU"/>
        </w:rPr>
        <w:t xml:space="preserve"> Традиционный перечень отличительных свойств услуги от товара включает в себя</w:t>
      </w:r>
      <w:r w:rsidRPr="003542D2">
        <w:rPr>
          <w:rFonts w:ascii="Times New Roman" w:hAnsi="Times New Roman" w:cs="Times New Roman"/>
          <w:sz w:val="28"/>
          <w:szCs w:val="28"/>
        </w:rPr>
        <w:t xml:space="preserve"> четыре конкретных характеристики: неосязаемость, неоднородность, неотделимость, и </w:t>
      </w:r>
      <w:proofErr w:type="spellStart"/>
      <w:r w:rsidRPr="003542D2">
        <w:rPr>
          <w:rFonts w:ascii="Times New Roman" w:hAnsi="Times New Roman" w:cs="Times New Roman"/>
          <w:sz w:val="28"/>
          <w:szCs w:val="28"/>
        </w:rPr>
        <w:t>несохраняемость</w:t>
      </w:r>
      <w:proofErr w:type="spellEnd"/>
      <w:r w:rsidRPr="003542D2">
        <w:rPr>
          <w:rFonts w:ascii="Times New Roman" w:hAnsi="Times New Roman" w:cs="Times New Roman"/>
          <w:sz w:val="28"/>
          <w:szCs w:val="28"/>
        </w:rPr>
        <w:t>.</w:t>
      </w:r>
      <w:r w:rsidR="00C4124B" w:rsidRPr="00C4124B">
        <w:rPr>
          <w:rFonts w:ascii="Times New Roman" w:hAnsi="Times New Roman" w:cs="Times New Roman"/>
          <w:sz w:val="28"/>
          <w:szCs w:val="28"/>
        </w:rPr>
        <w:t>[6]</w:t>
      </w:r>
    </w:p>
    <w:p w:rsidR="00161D04" w:rsidRPr="003542D2"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3542D2">
        <w:rPr>
          <w:rFonts w:ascii="Times New Roman" w:eastAsia="Times New Roman" w:hAnsi="Times New Roman" w:cs="Times New Roman"/>
          <w:bCs/>
          <w:sz w:val="28"/>
          <w:szCs w:val="28"/>
          <w:lang w:eastAsia="ru-RU" w:bidi="ru-RU"/>
        </w:rPr>
        <w:t>На практике, однако, услуги не всегда имеют эти характеристики. В частности, некоторые услуги не потребляются в момент производства: компьютерное программирование, например,  и страхования жизни. Есть услуги, которые  предоставляются уже после продажи того или иного товара, в частности,  услуги по ремонту. Однако</w:t>
      </w:r>
      <w:proofErr w:type="gramStart"/>
      <w:r w:rsidRPr="003542D2">
        <w:rPr>
          <w:rFonts w:ascii="Times New Roman" w:eastAsia="Times New Roman" w:hAnsi="Times New Roman" w:cs="Times New Roman"/>
          <w:bCs/>
          <w:sz w:val="28"/>
          <w:szCs w:val="28"/>
          <w:lang w:eastAsia="ru-RU" w:bidi="ru-RU"/>
        </w:rPr>
        <w:t>,</w:t>
      </w:r>
      <w:proofErr w:type="gramEnd"/>
      <w:r w:rsidRPr="003542D2">
        <w:rPr>
          <w:rFonts w:ascii="Times New Roman" w:eastAsia="Times New Roman" w:hAnsi="Times New Roman" w:cs="Times New Roman"/>
          <w:bCs/>
          <w:sz w:val="28"/>
          <w:szCs w:val="28"/>
          <w:lang w:eastAsia="ru-RU" w:bidi="ru-RU"/>
        </w:rPr>
        <w:t xml:space="preserve"> основная часть исследователей соглашались с тем, что услуги являются нематериальными. </w:t>
      </w:r>
    </w:p>
    <w:p w:rsidR="009F2DA2"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3542D2">
        <w:rPr>
          <w:rFonts w:ascii="Times New Roman" w:eastAsia="Times New Roman" w:hAnsi="Times New Roman" w:cs="Times New Roman"/>
          <w:bCs/>
          <w:sz w:val="28"/>
          <w:szCs w:val="28"/>
          <w:lang w:eastAsia="ru-RU" w:bidi="ru-RU"/>
        </w:rPr>
        <w:t xml:space="preserve">Услуги включают в себя широкий спектр видов деятельности: наукоемких, относительно низко технологичных и малоквалифицированных. </w:t>
      </w:r>
      <w:r>
        <w:rPr>
          <w:rFonts w:ascii="Times New Roman" w:eastAsia="Times New Roman" w:hAnsi="Times New Roman" w:cs="Times New Roman"/>
          <w:bCs/>
          <w:sz w:val="28"/>
          <w:szCs w:val="28"/>
          <w:lang w:eastAsia="ru-RU" w:bidi="ru-RU"/>
        </w:rPr>
        <w:t xml:space="preserve"> </w:t>
      </w:r>
      <w:r w:rsidRPr="003542D2">
        <w:rPr>
          <w:rFonts w:ascii="Times New Roman" w:eastAsia="Times New Roman" w:hAnsi="Times New Roman" w:cs="Times New Roman"/>
          <w:bCs/>
          <w:sz w:val="28"/>
          <w:szCs w:val="28"/>
          <w:lang w:eastAsia="ru-RU" w:bidi="ru-RU"/>
        </w:rPr>
        <w:t>Услуги служат разным рынкам</w:t>
      </w:r>
      <w:r w:rsidR="009F2DA2">
        <w:rPr>
          <w:rFonts w:ascii="Times New Roman" w:eastAsia="Times New Roman" w:hAnsi="Times New Roman" w:cs="Times New Roman"/>
          <w:bCs/>
          <w:sz w:val="28"/>
          <w:szCs w:val="28"/>
          <w:lang w:eastAsia="ru-RU" w:bidi="ru-RU"/>
        </w:rPr>
        <w:t xml:space="preserve"> </w:t>
      </w:r>
      <w:r w:rsidRPr="003542D2">
        <w:rPr>
          <w:rFonts w:ascii="Times New Roman" w:eastAsia="Times New Roman" w:hAnsi="Times New Roman" w:cs="Times New Roman"/>
          <w:bCs/>
          <w:sz w:val="28"/>
          <w:szCs w:val="28"/>
          <w:lang w:eastAsia="ru-RU" w:bidi="ru-RU"/>
        </w:rPr>
        <w:t>потребительским, посредническим, рынкам государственных или общественных услуг и содержат в себе различные по сложности  процессы, включая преобразование в состоянии физических объектов, людей или кодифицированной информации.</w:t>
      </w:r>
      <w:r w:rsidR="00C4124B" w:rsidRPr="00C4124B">
        <w:rPr>
          <w:rFonts w:ascii="Times New Roman" w:eastAsia="Times New Roman" w:hAnsi="Times New Roman" w:cs="Times New Roman"/>
          <w:bCs/>
          <w:sz w:val="28"/>
          <w:szCs w:val="28"/>
          <w:lang w:eastAsia="ru-RU" w:bidi="ru-RU"/>
        </w:rPr>
        <w:t>[8]</w:t>
      </w:r>
      <w:r w:rsidR="009F2DA2">
        <w:rPr>
          <w:rFonts w:ascii="Times New Roman" w:eastAsia="Times New Roman" w:hAnsi="Times New Roman" w:cs="Times New Roman"/>
          <w:bCs/>
          <w:sz w:val="28"/>
          <w:szCs w:val="28"/>
          <w:lang w:eastAsia="ru-RU" w:bidi="ru-RU"/>
        </w:rPr>
        <w:t xml:space="preserve"> </w:t>
      </w:r>
    </w:p>
    <w:p w:rsidR="009F2DA2"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3542D2">
        <w:rPr>
          <w:rFonts w:ascii="Times New Roman" w:eastAsia="Times New Roman" w:hAnsi="Times New Roman" w:cs="Times New Roman"/>
          <w:bCs/>
          <w:sz w:val="28"/>
          <w:szCs w:val="28"/>
          <w:lang w:eastAsia="ru-RU" w:bidi="ru-RU"/>
        </w:rPr>
        <w:t xml:space="preserve"> </w:t>
      </w:r>
      <w:r w:rsidRPr="003542D2">
        <w:rPr>
          <w:rFonts w:ascii="Times New Roman" w:hAnsi="Times New Roman" w:cs="Times New Roman"/>
          <w:sz w:val="28"/>
          <w:szCs w:val="28"/>
        </w:rPr>
        <w:t xml:space="preserve">Поэтому появился </w:t>
      </w:r>
      <w:r w:rsidRPr="003542D2">
        <w:rPr>
          <w:rFonts w:ascii="Times New Roman" w:eastAsia="Times New Roman" w:hAnsi="Times New Roman" w:cs="Times New Roman"/>
          <w:bCs/>
          <w:sz w:val="28"/>
          <w:szCs w:val="28"/>
          <w:lang w:eastAsia="ru-RU" w:bidi="ru-RU"/>
        </w:rPr>
        <w:t>достаточно широкий круг исследований, в которых высказываются сомнения относительно верности традиционно приписываемых услуге свойств.</w:t>
      </w:r>
      <w:r w:rsidR="00C4124B" w:rsidRPr="00C4124B">
        <w:rPr>
          <w:rFonts w:ascii="Times New Roman" w:eastAsia="Times New Roman" w:hAnsi="Times New Roman" w:cs="Times New Roman"/>
          <w:bCs/>
          <w:sz w:val="28"/>
          <w:szCs w:val="28"/>
          <w:lang w:eastAsia="ru-RU" w:bidi="ru-RU"/>
        </w:rPr>
        <w:t>[7]</w:t>
      </w:r>
      <w:r w:rsidR="00C4124B" w:rsidRPr="003542D2">
        <w:rPr>
          <w:rFonts w:ascii="Times New Roman" w:eastAsia="Times New Roman" w:hAnsi="Times New Roman" w:cs="Times New Roman"/>
          <w:bCs/>
          <w:sz w:val="28"/>
          <w:szCs w:val="28"/>
          <w:lang w:eastAsia="ru-RU" w:bidi="ru-RU"/>
        </w:rPr>
        <w:t xml:space="preserve"> </w:t>
      </w:r>
      <w:r w:rsidRPr="003542D2">
        <w:rPr>
          <w:rFonts w:ascii="Times New Roman" w:eastAsia="Times New Roman" w:hAnsi="Times New Roman" w:cs="Times New Roman"/>
          <w:bCs/>
          <w:sz w:val="28"/>
          <w:szCs w:val="28"/>
          <w:lang w:eastAsia="ru-RU" w:bidi="ru-RU"/>
        </w:rPr>
        <w:t>Руководство по статистике международной торговли услугами 2010 года (РСМТ У-2010)</w:t>
      </w:r>
      <w:r w:rsidR="00C4124B" w:rsidRPr="00C4124B">
        <w:rPr>
          <w:rFonts w:ascii="Times New Roman" w:eastAsia="Times New Roman" w:hAnsi="Times New Roman" w:cs="Times New Roman"/>
          <w:bCs/>
          <w:sz w:val="28"/>
          <w:szCs w:val="28"/>
          <w:lang w:eastAsia="ru-RU" w:bidi="ru-RU"/>
        </w:rPr>
        <w:t xml:space="preserve"> [11]</w:t>
      </w:r>
      <w:r w:rsidRPr="003542D2">
        <w:rPr>
          <w:rFonts w:ascii="Times New Roman" w:eastAsia="Times New Roman" w:hAnsi="Times New Roman" w:cs="Times New Roman"/>
          <w:bCs/>
          <w:sz w:val="28"/>
          <w:szCs w:val="28"/>
          <w:lang w:eastAsia="ru-RU" w:bidi="ru-RU"/>
        </w:rPr>
        <w:t xml:space="preserve"> предлагает одновременно два определения услуги. </w:t>
      </w:r>
    </w:p>
    <w:p w:rsidR="009F2DA2"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3542D2">
        <w:rPr>
          <w:rFonts w:ascii="Times New Roman" w:eastAsia="Times New Roman" w:hAnsi="Times New Roman" w:cs="Times New Roman"/>
          <w:bCs/>
          <w:sz w:val="28"/>
          <w:szCs w:val="28"/>
          <w:lang w:eastAsia="ru-RU" w:bidi="ru-RU"/>
        </w:rPr>
        <w:t xml:space="preserve">Первое определение </w:t>
      </w:r>
      <w:r w:rsidRPr="003542D2">
        <w:rPr>
          <w:rFonts w:ascii="Times New Roman" w:hAnsi="Times New Roman" w:cs="Times New Roman"/>
          <w:sz w:val="28"/>
          <w:szCs w:val="28"/>
        </w:rPr>
        <w:t xml:space="preserve"> характеризует услугу как </w:t>
      </w:r>
      <w:r w:rsidRPr="003542D2">
        <w:rPr>
          <w:rFonts w:ascii="Times New Roman" w:eastAsia="Times New Roman" w:hAnsi="Times New Roman" w:cs="Times New Roman"/>
          <w:bCs/>
          <w:sz w:val="28"/>
          <w:szCs w:val="28"/>
          <w:lang w:eastAsia="ru-RU" w:bidi="ru-RU"/>
        </w:rPr>
        <w:t>разнородный круг нематериальных продуктов и видов деятельности, которые с трудом поддаются простому определению и объясняет, что зачастую сложно отделить услуги от товаров, с которыми они могут быть в той или иной степени связаны.</w:t>
      </w:r>
      <w:r w:rsidR="00C4124B" w:rsidRPr="00C4124B">
        <w:rPr>
          <w:rFonts w:ascii="Times New Roman" w:eastAsia="Times New Roman" w:hAnsi="Times New Roman" w:cs="Times New Roman"/>
          <w:bCs/>
          <w:sz w:val="28"/>
          <w:szCs w:val="28"/>
          <w:lang w:eastAsia="ru-RU" w:bidi="ru-RU"/>
        </w:rPr>
        <w:t>[12]</w:t>
      </w:r>
      <w:r>
        <w:rPr>
          <w:rFonts w:ascii="Times New Roman" w:eastAsia="Times New Roman" w:hAnsi="Times New Roman" w:cs="Times New Roman"/>
          <w:bCs/>
          <w:sz w:val="28"/>
          <w:szCs w:val="28"/>
          <w:lang w:eastAsia="ru-RU" w:bidi="ru-RU"/>
        </w:rPr>
        <w:t xml:space="preserve"> </w:t>
      </w:r>
    </w:p>
    <w:p w:rsidR="009F2DA2"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3542D2">
        <w:rPr>
          <w:rFonts w:ascii="Times New Roman" w:eastAsia="Times New Roman" w:hAnsi="Times New Roman" w:cs="Times New Roman"/>
          <w:bCs/>
          <w:sz w:val="28"/>
          <w:szCs w:val="28"/>
          <w:lang w:eastAsia="ru-RU" w:bidi="ru-RU"/>
        </w:rPr>
        <w:t>Во втором случае, со ссылкой на</w:t>
      </w:r>
      <w:r w:rsidRPr="003542D2">
        <w:t xml:space="preserve">  </w:t>
      </w:r>
      <w:r w:rsidRPr="003542D2">
        <w:rPr>
          <w:rFonts w:ascii="Times New Roman" w:eastAsia="Times New Roman" w:hAnsi="Times New Roman" w:cs="Times New Roman"/>
          <w:bCs/>
          <w:sz w:val="28"/>
          <w:szCs w:val="28"/>
          <w:lang w:eastAsia="ru-RU" w:bidi="ru-RU"/>
        </w:rPr>
        <w:t>Систему  национальных счетов (СНС) 2008  услуги определяются как результат производственной деятельности, изменяющий состояние единиц, которые потребляют услуги, или содействует обмену продуктами или финансовыми активами. В определении уточняется также, что торговые операции по услугам нельзя осуществлять отдельно от их производства, а к моменту завершения их производства они должны уже быть оказаны потребителям.</w:t>
      </w:r>
      <w:r w:rsidR="00C4124B" w:rsidRPr="00C4124B">
        <w:rPr>
          <w:rFonts w:ascii="Times New Roman" w:eastAsia="Times New Roman" w:hAnsi="Times New Roman" w:cs="Times New Roman"/>
          <w:bCs/>
          <w:sz w:val="28"/>
          <w:szCs w:val="28"/>
          <w:lang w:eastAsia="ru-RU" w:bidi="ru-RU"/>
        </w:rPr>
        <w:t>[12]</w:t>
      </w:r>
    </w:p>
    <w:p w:rsidR="00161D04" w:rsidRPr="003542D2"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3542D2">
        <w:rPr>
          <w:rFonts w:ascii="Times New Roman" w:eastAsia="Times New Roman" w:hAnsi="Times New Roman" w:cs="Times New Roman"/>
          <w:bCs/>
          <w:sz w:val="28"/>
          <w:szCs w:val="28"/>
          <w:lang w:eastAsia="ru-RU" w:bidi="ru-RU"/>
        </w:rPr>
        <w:t xml:space="preserve"> Генеральное соглашение о торговле услугами (ГАТС) характеризует услуги как «услуги», включающие любую услугу в любом секторе, за исключением услуг, поставляемых при осуществлении функций правительственной власти.  Услугу, поставляемую при осуществлении функций правительственной власти», характеризует как любую услугу, которая поставляется на некоммерческой основе и не на условиях конкуренции с одним или несколькими поставщиками услуг. </w:t>
      </w:r>
      <w:r>
        <w:rPr>
          <w:rFonts w:ascii="Times New Roman" w:eastAsia="Times New Roman" w:hAnsi="Times New Roman" w:cs="Times New Roman"/>
          <w:bCs/>
          <w:sz w:val="28"/>
          <w:szCs w:val="28"/>
          <w:lang w:eastAsia="ru-RU" w:bidi="ru-RU"/>
        </w:rPr>
        <w:t xml:space="preserve"> </w:t>
      </w:r>
      <w:r w:rsidRPr="003542D2">
        <w:rPr>
          <w:rFonts w:ascii="Times New Roman" w:eastAsia="Times New Roman" w:hAnsi="Times New Roman" w:cs="Times New Roman"/>
          <w:bCs/>
          <w:sz w:val="28"/>
          <w:szCs w:val="28"/>
          <w:lang w:eastAsia="ru-RU" w:bidi="ru-RU"/>
        </w:rPr>
        <w:t xml:space="preserve">Таким образом, дискуссия по поводу дефиниций услуги остается открытой, а наличие разных толкований услуги в документах, регламентирующих международную деятельность, становится основанием для пересмотра существующих </w:t>
      </w:r>
      <w:r w:rsidRPr="003542D2">
        <w:rPr>
          <w:rFonts w:ascii="Times New Roman" w:eastAsia="Times New Roman" w:hAnsi="Times New Roman" w:cs="Times New Roman"/>
          <w:bCs/>
          <w:sz w:val="28"/>
          <w:szCs w:val="28"/>
          <w:lang w:eastAsia="ru-RU" w:bidi="ru-RU"/>
        </w:rPr>
        <w:lastRenderedPageBreak/>
        <w:t>подходов, используемых в этой дискуссии.</w:t>
      </w:r>
      <w:r>
        <w:rPr>
          <w:rFonts w:ascii="Times New Roman" w:eastAsia="Times New Roman" w:hAnsi="Times New Roman" w:cs="Times New Roman"/>
          <w:bCs/>
          <w:sz w:val="28"/>
          <w:szCs w:val="28"/>
          <w:lang w:eastAsia="ru-RU" w:bidi="ru-RU"/>
        </w:rPr>
        <w:t xml:space="preserve"> </w:t>
      </w:r>
      <w:r w:rsidRPr="003542D2">
        <w:rPr>
          <w:rFonts w:ascii="Times New Roman" w:eastAsia="Times New Roman" w:hAnsi="Times New Roman" w:cs="Times New Roman"/>
          <w:bCs/>
          <w:sz w:val="28"/>
          <w:szCs w:val="28"/>
          <w:lang w:eastAsia="ru-RU" w:bidi="ru-RU"/>
        </w:rPr>
        <w:t xml:space="preserve">По мере развития этой сферы и увеличения объема исследований, границы этой категории становятся еще более неясными и вопрос относительно дефиниций термина «услуга» сохраняется. Основным вопросом для исследователей остается вопрос о том, как описать услугу в контексте тех изменений, которые происходят в этой сфере на практике. </w:t>
      </w:r>
      <w:r>
        <w:rPr>
          <w:rFonts w:ascii="Times New Roman" w:eastAsia="Times New Roman" w:hAnsi="Times New Roman" w:cs="Times New Roman"/>
          <w:bCs/>
          <w:sz w:val="28"/>
          <w:szCs w:val="28"/>
          <w:lang w:eastAsia="ru-RU" w:bidi="ru-RU"/>
        </w:rPr>
        <w:t xml:space="preserve"> </w:t>
      </w:r>
      <w:r w:rsidRPr="003542D2">
        <w:rPr>
          <w:rFonts w:ascii="Times New Roman" w:eastAsia="Times New Roman" w:hAnsi="Times New Roman" w:cs="Times New Roman"/>
          <w:bCs/>
          <w:sz w:val="28"/>
          <w:szCs w:val="28"/>
          <w:lang w:eastAsia="ru-RU" w:bidi="ru-RU"/>
        </w:rPr>
        <w:t xml:space="preserve">Еще в 2004 году вышла в свет публикация известных специалистов по маркетингу услуг </w:t>
      </w:r>
      <w:proofErr w:type="spellStart"/>
      <w:r w:rsidRPr="003542D2">
        <w:rPr>
          <w:rFonts w:ascii="Times New Roman" w:eastAsia="Times New Roman" w:hAnsi="Times New Roman" w:cs="Times New Roman"/>
          <w:bCs/>
          <w:sz w:val="28"/>
          <w:szCs w:val="28"/>
          <w:lang w:eastAsia="ru-RU" w:bidi="ru-RU"/>
        </w:rPr>
        <w:t>К.Лавлока</w:t>
      </w:r>
      <w:proofErr w:type="spellEnd"/>
      <w:r w:rsidRPr="003542D2">
        <w:rPr>
          <w:rFonts w:ascii="Times New Roman" w:eastAsia="Times New Roman" w:hAnsi="Times New Roman" w:cs="Times New Roman"/>
          <w:bCs/>
          <w:sz w:val="28"/>
          <w:szCs w:val="28"/>
          <w:lang w:eastAsia="ru-RU" w:bidi="ru-RU"/>
        </w:rPr>
        <w:t xml:space="preserve"> и </w:t>
      </w:r>
      <w:proofErr w:type="spellStart"/>
      <w:r w:rsidRPr="003542D2">
        <w:rPr>
          <w:rFonts w:ascii="Times New Roman" w:eastAsia="Times New Roman" w:hAnsi="Times New Roman" w:cs="Times New Roman"/>
          <w:bCs/>
          <w:sz w:val="28"/>
          <w:szCs w:val="28"/>
          <w:lang w:eastAsia="ru-RU" w:bidi="ru-RU"/>
        </w:rPr>
        <w:t>Э.Гамессона</w:t>
      </w:r>
      <w:proofErr w:type="spellEnd"/>
      <w:r w:rsidRPr="003542D2">
        <w:rPr>
          <w:rFonts w:ascii="Times New Roman" w:eastAsia="Times New Roman" w:hAnsi="Times New Roman" w:cs="Times New Roman"/>
          <w:bCs/>
          <w:sz w:val="28"/>
          <w:szCs w:val="28"/>
          <w:lang w:eastAsia="ru-RU" w:bidi="ru-RU"/>
        </w:rPr>
        <w:t xml:space="preserve"> «Маркетинг услуг – что дальше?</w:t>
      </w:r>
      <w:r w:rsidRPr="003542D2">
        <w:t xml:space="preserve"> </w:t>
      </w:r>
      <w:r w:rsidRPr="003542D2">
        <w:rPr>
          <w:rFonts w:ascii="Times New Roman" w:eastAsia="Times New Roman" w:hAnsi="Times New Roman" w:cs="Times New Roman"/>
          <w:bCs/>
          <w:sz w:val="28"/>
          <w:szCs w:val="28"/>
          <w:lang w:eastAsia="ru-RU" w:bidi="ru-RU"/>
        </w:rPr>
        <w:t>В поисках новой парадигмы и свежих веяний».</w:t>
      </w:r>
      <w:r w:rsidR="00C4124B" w:rsidRPr="00C4124B">
        <w:rPr>
          <w:rFonts w:ascii="Times New Roman" w:eastAsia="Times New Roman" w:hAnsi="Times New Roman" w:cs="Times New Roman"/>
          <w:bCs/>
          <w:sz w:val="28"/>
          <w:szCs w:val="28"/>
          <w:lang w:eastAsia="ru-RU" w:bidi="ru-RU"/>
        </w:rPr>
        <w:t>[9]</w:t>
      </w:r>
      <w:r w:rsidRPr="003542D2">
        <w:rPr>
          <w:rFonts w:ascii="Times New Roman" w:eastAsia="Times New Roman" w:hAnsi="Times New Roman" w:cs="Times New Roman"/>
          <w:bCs/>
          <w:sz w:val="28"/>
          <w:szCs w:val="28"/>
          <w:lang w:eastAsia="ru-RU" w:bidi="ru-RU"/>
        </w:rPr>
        <w:t xml:space="preserve"> Авторы предложили открыть новый диалог, способный изменить существующие стереотипы и взглянуть на проблему услуги с совершенно другой точки зрения. Публикация по своей сути носит революционный характер, но главное – она открыла перспективы для исследователей, предложив ревизию существующей парадигмы. Авторы не представили готовых решений, но предложили научному сообществу новые направления научной дискуссии:</w:t>
      </w:r>
      <w:r>
        <w:rPr>
          <w:rFonts w:ascii="Times New Roman" w:eastAsia="Times New Roman" w:hAnsi="Times New Roman" w:cs="Times New Roman"/>
          <w:bCs/>
          <w:sz w:val="28"/>
          <w:szCs w:val="28"/>
          <w:lang w:eastAsia="ru-RU" w:bidi="ru-RU"/>
        </w:rPr>
        <w:t xml:space="preserve"> </w:t>
      </w:r>
      <w:r w:rsidRPr="003542D2">
        <w:rPr>
          <w:rFonts w:ascii="Times New Roman" w:eastAsia="Times New Roman" w:hAnsi="Times New Roman" w:cs="Times New Roman"/>
          <w:bCs/>
          <w:sz w:val="28"/>
          <w:szCs w:val="28"/>
          <w:lang w:eastAsia="ru-RU" w:bidi="ru-RU"/>
        </w:rPr>
        <w:t>отказ от разделения товаров и услуг;</w:t>
      </w:r>
      <w:r>
        <w:rPr>
          <w:rFonts w:ascii="Times New Roman" w:eastAsia="Times New Roman" w:hAnsi="Times New Roman" w:cs="Times New Roman"/>
          <w:bCs/>
          <w:sz w:val="28"/>
          <w:szCs w:val="28"/>
          <w:lang w:eastAsia="ru-RU" w:bidi="ru-RU"/>
        </w:rPr>
        <w:t xml:space="preserve"> </w:t>
      </w:r>
      <w:r w:rsidRPr="003542D2">
        <w:rPr>
          <w:rFonts w:ascii="Times New Roman" w:eastAsia="Times New Roman" w:hAnsi="Times New Roman" w:cs="Times New Roman"/>
          <w:bCs/>
          <w:sz w:val="28"/>
          <w:szCs w:val="28"/>
          <w:lang w:eastAsia="ru-RU" w:bidi="ru-RU"/>
        </w:rPr>
        <w:t>отказ от услуг как единой категории;</w:t>
      </w:r>
      <w:r>
        <w:rPr>
          <w:rFonts w:ascii="Times New Roman" w:eastAsia="Times New Roman" w:hAnsi="Times New Roman" w:cs="Times New Roman"/>
          <w:bCs/>
          <w:sz w:val="28"/>
          <w:szCs w:val="28"/>
          <w:lang w:eastAsia="ru-RU" w:bidi="ru-RU"/>
        </w:rPr>
        <w:t xml:space="preserve"> </w:t>
      </w:r>
      <w:r w:rsidRPr="003542D2">
        <w:rPr>
          <w:rFonts w:ascii="Times New Roman" w:eastAsia="Times New Roman" w:hAnsi="Times New Roman" w:cs="Times New Roman"/>
          <w:bCs/>
          <w:sz w:val="28"/>
          <w:szCs w:val="28"/>
          <w:lang w:eastAsia="ru-RU" w:bidi="ru-RU"/>
        </w:rPr>
        <w:t>поиск новых характеристик услуги, отличающей ее от товара.</w:t>
      </w:r>
    </w:p>
    <w:p w:rsidR="009F2DA2"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3542D2">
        <w:rPr>
          <w:rFonts w:ascii="Times New Roman" w:eastAsia="Times New Roman" w:hAnsi="Times New Roman" w:cs="Times New Roman"/>
          <w:bCs/>
          <w:sz w:val="28"/>
          <w:szCs w:val="28"/>
          <w:lang w:eastAsia="ru-RU" w:bidi="ru-RU"/>
        </w:rPr>
        <w:t>Открытый диалог между членами научного сообщества, а также диалог исследователей с предпринимателями, занятыми в этой сфере, становится основой для развития новой парадигмы услуги.</w:t>
      </w:r>
      <w:r w:rsidRPr="003542D2">
        <w:t xml:space="preserve"> </w:t>
      </w:r>
      <w:r w:rsidRPr="003542D2">
        <w:rPr>
          <w:rFonts w:ascii="Times New Roman" w:hAnsi="Times New Roman" w:cs="Times New Roman"/>
          <w:sz w:val="28"/>
          <w:szCs w:val="28"/>
        </w:rPr>
        <w:t xml:space="preserve">Услуга, по мнению </w:t>
      </w:r>
      <w:r>
        <w:rPr>
          <w:rFonts w:ascii="Times New Roman" w:hAnsi="Times New Roman" w:cs="Times New Roman"/>
          <w:sz w:val="28"/>
          <w:szCs w:val="28"/>
        </w:rPr>
        <w:t>указанных авторов</w:t>
      </w:r>
      <w:r w:rsidRPr="003542D2">
        <w:rPr>
          <w:rFonts w:ascii="Times New Roman" w:hAnsi="Times New Roman" w:cs="Times New Roman"/>
          <w:sz w:val="28"/>
          <w:szCs w:val="28"/>
        </w:rPr>
        <w:t>, уже не может рассматриваться как общая категория, настало время рассматривать оправданные практикой</w:t>
      </w:r>
      <w:r>
        <w:rPr>
          <w:rFonts w:ascii="Times New Roman" w:hAnsi="Times New Roman" w:cs="Times New Roman"/>
          <w:sz w:val="28"/>
          <w:szCs w:val="28"/>
        </w:rPr>
        <w:t xml:space="preserve"> ее</w:t>
      </w:r>
      <w:r w:rsidRPr="003542D2">
        <w:rPr>
          <w:rFonts w:ascii="Times New Roman" w:hAnsi="Times New Roman" w:cs="Times New Roman"/>
          <w:sz w:val="28"/>
          <w:szCs w:val="28"/>
        </w:rPr>
        <w:t xml:space="preserve"> характеристики, которые отличаются от </w:t>
      </w:r>
      <w:r>
        <w:rPr>
          <w:rFonts w:ascii="Times New Roman" w:hAnsi="Times New Roman" w:cs="Times New Roman"/>
          <w:sz w:val="28"/>
          <w:szCs w:val="28"/>
        </w:rPr>
        <w:t>чисто теоретических представлений</w:t>
      </w:r>
      <w:r w:rsidRPr="003542D2">
        <w:rPr>
          <w:rFonts w:ascii="Times New Roman" w:hAnsi="Times New Roman" w:cs="Times New Roman"/>
          <w:sz w:val="28"/>
          <w:szCs w:val="28"/>
        </w:rPr>
        <w:t xml:space="preserve">. </w:t>
      </w:r>
      <w:r w:rsidRPr="003542D2">
        <w:rPr>
          <w:rFonts w:ascii="Times New Roman" w:eastAsia="Times New Roman" w:hAnsi="Times New Roman" w:cs="Times New Roman"/>
          <w:bCs/>
          <w:sz w:val="28"/>
          <w:szCs w:val="28"/>
          <w:lang w:eastAsia="ru-RU" w:bidi="ru-RU"/>
        </w:rPr>
        <w:t xml:space="preserve">Наша точка зрения </w:t>
      </w:r>
      <w:r>
        <w:rPr>
          <w:rFonts w:ascii="Times New Roman" w:eastAsia="Times New Roman" w:hAnsi="Times New Roman" w:cs="Times New Roman"/>
          <w:bCs/>
          <w:sz w:val="28"/>
          <w:szCs w:val="28"/>
          <w:lang w:eastAsia="ru-RU" w:bidi="ru-RU"/>
        </w:rPr>
        <w:t>базиру</w:t>
      </w:r>
      <w:r w:rsidRPr="003542D2">
        <w:rPr>
          <w:rFonts w:ascii="Times New Roman" w:eastAsia="Times New Roman" w:hAnsi="Times New Roman" w:cs="Times New Roman"/>
          <w:bCs/>
          <w:sz w:val="28"/>
          <w:szCs w:val="28"/>
          <w:lang w:eastAsia="ru-RU" w:bidi="ru-RU"/>
        </w:rPr>
        <w:t xml:space="preserve">ется </w:t>
      </w:r>
      <w:r w:rsidR="009F2DA2">
        <w:rPr>
          <w:rFonts w:ascii="Times New Roman" w:eastAsia="Times New Roman" w:hAnsi="Times New Roman" w:cs="Times New Roman"/>
          <w:bCs/>
          <w:sz w:val="28"/>
          <w:szCs w:val="28"/>
          <w:lang w:eastAsia="ru-RU" w:bidi="ru-RU"/>
        </w:rPr>
        <w:t xml:space="preserve">на проведенном исследовании </w:t>
      </w:r>
      <w:r>
        <w:rPr>
          <w:rFonts w:ascii="Times New Roman" w:eastAsia="Times New Roman" w:hAnsi="Times New Roman" w:cs="Times New Roman"/>
          <w:bCs/>
          <w:sz w:val="28"/>
          <w:szCs w:val="28"/>
          <w:lang w:eastAsia="ru-RU" w:bidi="ru-RU"/>
        </w:rPr>
        <w:t>происходящих в мировом хозяйстве изменений</w:t>
      </w:r>
      <w:r w:rsidRPr="003542D2">
        <w:rPr>
          <w:rFonts w:ascii="Times New Roman" w:eastAsia="Times New Roman" w:hAnsi="Times New Roman" w:cs="Times New Roman"/>
          <w:bCs/>
          <w:sz w:val="28"/>
          <w:szCs w:val="28"/>
          <w:lang w:eastAsia="ru-RU" w:bidi="ru-RU"/>
        </w:rPr>
        <w:t xml:space="preserve"> поведени</w:t>
      </w:r>
      <w:r>
        <w:rPr>
          <w:rFonts w:ascii="Times New Roman" w:eastAsia="Times New Roman" w:hAnsi="Times New Roman" w:cs="Times New Roman"/>
          <w:bCs/>
          <w:sz w:val="28"/>
          <w:szCs w:val="28"/>
          <w:lang w:eastAsia="ru-RU" w:bidi="ru-RU"/>
        </w:rPr>
        <w:t>я</w:t>
      </w:r>
      <w:r w:rsidRPr="003542D2">
        <w:rPr>
          <w:rFonts w:ascii="Times New Roman" w:eastAsia="Times New Roman" w:hAnsi="Times New Roman" w:cs="Times New Roman"/>
          <w:bCs/>
          <w:sz w:val="28"/>
          <w:szCs w:val="28"/>
          <w:lang w:eastAsia="ru-RU" w:bidi="ru-RU"/>
        </w:rPr>
        <w:t xml:space="preserve"> производителей и потребителей, а также характер</w:t>
      </w:r>
      <w:r>
        <w:rPr>
          <w:rFonts w:ascii="Times New Roman" w:eastAsia="Times New Roman" w:hAnsi="Times New Roman" w:cs="Times New Roman"/>
          <w:bCs/>
          <w:sz w:val="28"/>
          <w:szCs w:val="28"/>
          <w:lang w:eastAsia="ru-RU" w:bidi="ru-RU"/>
        </w:rPr>
        <w:t>а</w:t>
      </w:r>
      <w:r w:rsidRPr="003542D2">
        <w:rPr>
          <w:rFonts w:ascii="Times New Roman" w:eastAsia="Times New Roman" w:hAnsi="Times New Roman" w:cs="Times New Roman"/>
          <w:bCs/>
          <w:sz w:val="28"/>
          <w:szCs w:val="28"/>
          <w:lang w:eastAsia="ru-RU" w:bidi="ru-RU"/>
        </w:rPr>
        <w:t xml:space="preserve"> рынка товаров и услуг. </w:t>
      </w:r>
      <w:r>
        <w:rPr>
          <w:rFonts w:ascii="Times New Roman" w:eastAsia="Times New Roman" w:hAnsi="Times New Roman" w:cs="Times New Roman"/>
          <w:bCs/>
          <w:sz w:val="28"/>
          <w:szCs w:val="28"/>
          <w:lang w:eastAsia="ru-RU" w:bidi="ru-RU"/>
        </w:rPr>
        <w:t>И на этой основе представляется оправданным сформулировать следующие теоретико-методологические положения трансформации традиционного понимания услуги</w:t>
      </w:r>
      <w:r w:rsidRPr="003542D2">
        <w:rPr>
          <w:rFonts w:ascii="Times New Roman" w:eastAsia="Times New Roman" w:hAnsi="Times New Roman" w:cs="Times New Roman"/>
          <w:bCs/>
          <w:sz w:val="28"/>
          <w:szCs w:val="28"/>
          <w:lang w:eastAsia="ru-RU" w:bidi="ru-RU"/>
        </w:rPr>
        <w:t>.</w:t>
      </w:r>
    </w:p>
    <w:p w:rsidR="00161D04" w:rsidRPr="009F2DA2"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9F2DA2">
        <w:rPr>
          <w:rFonts w:ascii="Times New Roman" w:eastAsia="Times New Roman" w:hAnsi="Times New Roman" w:cs="Times New Roman"/>
          <w:bCs/>
          <w:sz w:val="28"/>
          <w:szCs w:val="28"/>
          <w:lang w:eastAsia="ru-RU" w:bidi="ru-RU"/>
        </w:rPr>
        <w:t xml:space="preserve">Как утверждает </w:t>
      </w:r>
      <w:proofErr w:type="spellStart"/>
      <w:r w:rsidRPr="009F2DA2">
        <w:rPr>
          <w:rFonts w:ascii="Times New Roman" w:eastAsia="Times New Roman" w:hAnsi="Times New Roman" w:cs="Times New Roman"/>
          <w:bCs/>
          <w:sz w:val="28"/>
          <w:szCs w:val="28"/>
          <w:lang w:eastAsia="ru-RU" w:bidi="ru-RU"/>
        </w:rPr>
        <w:t>Penrose</w:t>
      </w:r>
      <w:proofErr w:type="spellEnd"/>
      <w:r w:rsidRPr="009F2DA2">
        <w:rPr>
          <w:rFonts w:ascii="Times New Roman" w:eastAsia="Times New Roman" w:hAnsi="Times New Roman" w:cs="Times New Roman"/>
          <w:bCs/>
          <w:sz w:val="28"/>
          <w:szCs w:val="28"/>
          <w:lang w:eastAsia="ru-RU" w:bidi="ru-RU"/>
        </w:rPr>
        <w:t xml:space="preserve"> (1959) «никакой товар не может быть изготовлен без сочетания различных услуг, исполненных компанией, занятой производством».</w:t>
      </w:r>
      <w:r w:rsidR="00C4124B" w:rsidRPr="009F2DA2">
        <w:rPr>
          <w:rFonts w:ascii="Times New Roman" w:eastAsia="Times New Roman" w:hAnsi="Times New Roman" w:cs="Times New Roman"/>
          <w:bCs/>
          <w:sz w:val="28"/>
          <w:szCs w:val="28"/>
          <w:lang w:eastAsia="ru-RU" w:bidi="ru-RU"/>
        </w:rPr>
        <w:t>[10]</w:t>
      </w:r>
    </w:p>
    <w:p w:rsidR="00161D04" w:rsidRPr="003542D2"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3542D2">
        <w:rPr>
          <w:rFonts w:ascii="Times New Roman" w:eastAsia="Times New Roman" w:hAnsi="Times New Roman" w:cs="Times New Roman"/>
          <w:bCs/>
          <w:sz w:val="28"/>
          <w:szCs w:val="28"/>
          <w:lang w:eastAsia="ru-RU" w:bidi="ru-RU"/>
        </w:rPr>
        <w:t>Услуга представляет собой результат любой экономической  деятельности,  как</w:t>
      </w:r>
      <w:r>
        <w:rPr>
          <w:rFonts w:ascii="Times New Roman" w:eastAsia="Times New Roman" w:hAnsi="Times New Roman" w:cs="Times New Roman"/>
          <w:bCs/>
          <w:sz w:val="28"/>
          <w:szCs w:val="28"/>
          <w:lang w:eastAsia="ru-RU" w:bidi="ru-RU"/>
        </w:rPr>
        <w:t xml:space="preserve">  специализированной сервисной</w:t>
      </w:r>
      <w:r w:rsidRPr="003542D2">
        <w:rPr>
          <w:rFonts w:ascii="Times New Roman" w:eastAsia="Times New Roman" w:hAnsi="Times New Roman" w:cs="Times New Roman"/>
          <w:bCs/>
          <w:sz w:val="28"/>
          <w:szCs w:val="28"/>
          <w:lang w:eastAsia="ru-RU" w:bidi="ru-RU"/>
        </w:rPr>
        <w:t>,  так  и  производственной компании, снабжающей потребителя товарами,  которые  он  использует  для  создания  собственной услуги в виде дохода, прибыли или имиджа. Все компании, добиваясь лучшего положения на рынке товаров и услуг, вынуждены постоянно сопровождать свои продажи комплектом услуг. Формируя такие пакеты, компании ориентируются на рынок и предпочтения клиентов, постоянно совершенствуя пакет, в состав которого входит услуга. Улучшая этот пакет, компании используют инновационные подходы: по сути, совершенствуется та часть пакета, в которую входит услуга. Сервисные компании, которые реализуют только услуги, также вовлечены в этот процесс и также вынуждены, добиваясь лучшего положения на рынке, реализовывать не услугу, а пакет, состоящий из разного вида услуг. Таким образом, следует говорить не только о пакете товар-</w:t>
      </w:r>
      <w:r w:rsidRPr="003542D2">
        <w:rPr>
          <w:rFonts w:ascii="Times New Roman" w:eastAsia="Times New Roman" w:hAnsi="Times New Roman" w:cs="Times New Roman"/>
          <w:bCs/>
          <w:sz w:val="28"/>
          <w:szCs w:val="28"/>
          <w:lang w:eastAsia="ru-RU" w:bidi="ru-RU"/>
        </w:rPr>
        <w:lastRenderedPageBreak/>
        <w:t>услуга, а еще и о пакете услуга-услуга. В работе мы будем говорить о пакете продукт-услуга. В экономической литературе такой пакет называют гибридным продуктом.</w:t>
      </w:r>
      <w:r>
        <w:rPr>
          <w:rFonts w:ascii="Times New Roman" w:eastAsia="Times New Roman" w:hAnsi="Times New Roman" w:cs="Times New Roman"/>
          <w:bCs/>
          <w:sz w:val="28"/>
          <w:szCs w:val="28"/>
          <w:lang w:eastAsia="ru-RU" w:bidi="ru-RU"/>
        </w:rPr>
        <w:t xml:space="preserve"> </w:t>
      </w:r>
      <w:r w:rsidRPr="003542D2">
        <w:rPr>
          <w:rFonts w:ascii="Times New Roman" w:eastAsia="Times New Roman" w:hAnsi="Times New Roman" w:cs="Times New Roman"/>
          <w:bCs/>
          <w:sz w:val="28"/>
          <w:szCs w:val="28"/>
          <w:lang w:eastAsia="ru-RU" w:bidi="ru-RU"/>
        </w:rPr>
        <w:t>Процесс оказания услуги может рассматриваться как процесс «</w:t>
      </w:r>
      <w:proofErr w:type="spellStart"/>
      <w:r w:rsidRPr="003542D2">
        <w:rPr>
          <w:rFonts w:ascii="Times New Roman" w:eastAsia="Times New Roman" w:hAnsi="Times New Roman" w:cs="Times New Roman"/>
          <w:bCs/>
          <w:sz w:val="28"/>
          <w:szCs w:val="28"/>
          <w:lang w:eastAsia="ru-RU" w:bidi="ru-RU"/>
        </w:rPr>
        <w:t>сопроизводства</w:t>
      </w:r>
      <w:proofErr w:type="spellEnd"/>
      <w:r w:rsidRPr="003542D2">
        <w:rPr>
          <w:rFonts w:ascii="Times New Roman" w:eastAsia="Times New Roman" w:hAnsi="Times New Roman" w:cs="Times New Roman"/>
          <w:bCs/>
          <w:sz w:val="28"/>
          <w:szCs w:val="28"/>
          <w:lang w:eastAsia="ru-RU" w:bidi="ru-RU"/>
        </w:rPr>
        <w:t>», в котор</w:t>
      </w:r>
      <w:r>
        <w:rPr>
          <w:rFonts w:ascii="Times New Roman" w:eastAsia="Times New Roman" w:hAnsi="Times New Roman" w:cs="Times New Roman"/>
          <w:bCs/>
          <w:sz w:val="28"/>
          <w:szCs w:val="28"/>
          <w:lang w:eastAsia="ru-RU" w:bidi="ru-RU"/>
        </w:rPr>
        <w:t>ом</w:t>
      </w:r>
      <w:r w:rsidRPr="003542D2">
        <w:rPr>
          <w:rFonts w:ascii="Times New Roman" w:eastAsia="Times New Roman" w:hAnsi="Times New Roman" w:cs="Times New Roman"/>
          <w:bCs/>
          <w:sz w:val="28"/>
          <w:szCs w:val="28"/>
          <w:lang w:eastAsia="ru-RU" w:bidi="ru-RU"/>
        </w:rPr>
        <w:t xml:space="preserve"> и  производитель и  потребитель, используя  свои  ресурсы, получают  благо. При таком подходе всякая   экономическая  деятельность  может быть представлена как обмен услугами. </w:t>
      </w:r>
    </w:p>
    <w:p w:rsidR="00161D04" w:rsidRPr="00BE3F14"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3542D2">
        <w:rPr>
          <w:rFonts w:ascii="Times New Roman" w:eastAsia="Times New Roman" w:hAnsi="Times New Roman" w:cs="Times New Roman"/>
          <w:bCs/>
          <w:sz w:val="28"/>
          <w:szCs w:val="28"/>
          <w:lang w:eastAsia="ru-RU" w:bidi="ru-RU"/>
        </w:rPr>
        <w:t>Влияние инноваций на развитие услуг заставляет компании изменять организационные нормы и правила, процессы взаимодействий внутри компании, переходить к новому «образу жизни», ориентируясь на потребительские предпочтения.</w:t>
      </w:r>
      <w:r w:rsidR="00BE3F14" w:rsidRPr="00BE3F14">
        <w:rPr>
          <w:rFonts w:ascii="Times New Roman" w:eastAsia="Times New Roman" w:hAnsi="Times New Roman" w:cs="Times New Roman"/>
          <w:bCs/>
          <w:sz w:val="28"/>
          <w:szCs w:val="28"/>
          <w:lang w:eastAsia="ru-RU" w:bidi="ru-RU"/>
        </w:rPr>
        <w:t>[1]</w:t>
      </w:r>
      <w:r w:rsidRPr="003542D2">
        <w:rPr>
          <w:rFonts w:ascii="Times New Roman" w:eastAsia="Times New Roman" w:hAnsi="Times New Roman" w:cs="Times New Roman"/>
          <w:bCs/>
          <w:sz w:val="28"/>
          <w:szCs w:val="28"/>
          <w:lang w:eastAsia="ru-RU" w:bidi="ru-RU"/>
        </w:rPr>
        <w:t xml:space="preserve"> Инновационные процессы компаниями планируются специально, когда они целенаправленно занимаются обучением новым технологиям персонала, но они могут происходить и стихийно под влиянием требований потребителей. Таким образом, происходит процесс интерактивного обучения, инициированный любой из заинтересованных сторон.</w:t>
      </w:r>
      <w:r w:rsidR="00BE3F14" w:rsidRPr="00BE3F14">
        <w:rPr>
          <w:rFonts w:ascii="Times New Roman" w:eastAsia="Times New Roman" w:hAnsi="Times New Roman" w:cs="Times New Roman"/>
          <w:bCs/>
          <w:sz w:val="28"/>
          <w:szCs w:val="28"/>
          <w:lang w:eastAsia="ru-RU" w:bidi="ru-RU"/>
        </w:rPr>
        <w:t xml:space="preserve"> [4]</w:t>
      </w:r>
      <w:r w:rsidRPr="003542D2">
        <w:rPr>
          <w:rFonts w:ascii="Times New Roman" w:eastAsia="Times New Roman" w:hAnsi="Times New Roman" w:cs="Times New Roman"/>
          <w:bCs/>
          <w:sz w:val="28"/>
          <w:szCs w:val="28"/>
          <w:lang w:eastAsia="ru-RU" w:bidi="ru-RU"/>
        </w:rPr>
        <w:t xml:space="preserve"> Инновационные услуги все  чаще появляются в производственных компаниях, которые надеются дифференцироваться  с помощью новых услуг и комплексных расслоений пакета товар-услуга.</w:t>
      </w:r>
      <w:r w:rsidR="00BE3F14" w:rsidRPr="00BE3F14">
        <w:rPr>
          <w:rFonts w:ascii="Times New Roman" w:eastAsia="Times New Roman" w:hAnsi="Times New Roman" w:cs="Times New Roman"/>
          <w:bCs/>
          <w:sz w:val="28"/>
          <w:szCs w:val="28"/>
          <w:lang w:eastAsia="ru-RU" w:bidi="ru-RU"/>
        </w:rPr>
        <w:t>[3]</w:t>
      </w:r>
    </w:p>
    <w:p w:rsidR="00BE3F14" w:rsidRPr="00BE3F14"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proofErr w:type="spellStart"/>
      <w:r w:rsidRPr="003542D2">
        <w:rPr>
          <w:rFonts w:ascii="Times New Roman" w:eastAsia="Times New Roman" w:hAnsi="Times New Roman" w:cs="Times New Roman"/>
          <w:bCs/>
          <w:sz w:val="28"/>
          <w:szCs w:val="28"/>
          <w:lang w:eastAsia="ru-RU" w:bidi="ru-RU"/>
        </w:rPr>
        <w:t>Hertog</w:t>
      </w:r>
      <w:proofErr w:type="spellEnd"/>
      <w:r w:rsidRPr="003542D2">
        <w:rPr>
          <w:rFonts w:ascii="Times New Roman" w:eastAsia="Times New Roman" w:hAnsi="Times New Roman" w:cs="Times New Roman"/>
          <w:bCs/>
          <w:sz w:val="28"/>
          <w:szCs w:val="28"/>
          <w:lang w:eastAsia="ru-RU" w:bidi="ru-RU"/>
        </w:rPr>
        <w:t>,</w:t>
      </w:r>
      <w:r w:rsidR="00BE3F14" w:rsidRPr="00BE3F14">
        <w:rPr>
          <w:rFonts w:ascii="Times New Roman" w:eastAsia="Times New Roman" w:hAnsi="Times New Roman" w:cs="Times New Roman"/>
          <w:bCs/>
          <w:sz w:val="28"/>
          <w:szCs w:val="28"/>
          <w:lang w:eastAsia="ru-RU" w:bidi="ru-RU"/>
        </w:rPr>
        <w:t>[13]</w:t>
      </w:r>
      <w:r w:rsidR="00BE3F14" w:rsidRPr="003542D2">
        <w:rPr>
          <w:rFonts w:ascii="Times New Roman" w:eastAsia="Times New Roman" w:hAnsi="Times New Roman" w:cs="Times New Roman"/>
          <w:bCs/>
          <w:sz w:val="28"/>
          <w:szCs w:val="28"/>
          <w:lang w:eastAsia="ru-RU" w:bidi="ru-RU"/>
        </w:rPr>
        <w:t xml:space="preserve"> </w:t>
      </w:r>
      <w:r w:rsidRPr="003542D2">
        <w:rPr>
          <w:rFonts w:ascii="Times New Roman" w:eastAsia="Times New Roman" w:hAnsi="Times New Roman" w:cs="Times New Roman"/>
          <w:bCs/>
          <w:sz w:val="28"/>
          <w:szCs w:val="28"/>
          <w:lang w:eastAsia="ru-RU" w:bidi="ru-RU"/>
        </w:rPr>
        <w:t>считает, что успех сервисных инноваций достигается теми компаниями (включая  «обрастающие  услугами»  промышленные  предприятия), в которых обнаруживается действие хотя бы одного из</w:t>
      </w:r>
      <w:r>
        <w:rPr>
          <w:rFonts w:ascii="Times New Roman" w:eastAsia="Times New Roman" w:hAnsi="Times New Roman" w:cs="Times New Roman"/>
          <w:bCs/>
          <w:sz w:val="28"/>
          <w:szCs w:val="28"/>
          <w:lang w:eastAsia="ru-RU" w:bidi="ru-RU"/>
        </w:rPr>
        <w:t xml:space="preserve"> следующих</w:t>
      </w:r>
      <w:r w:rsidRPr="003542D2">
        <w:rPr>
          <w:rFonts w:ascii="Times New Roman" w:eastAsia="Times New Roman" w:hAnsi="Times New Roman" w:cs="Times New Roman"/>
          <w:bCs/>
          <w:sz w:val="28"/>
          <w:szCs w:val="28"/>
          <w:lang w:eastAsia="ru-RU" w:bidi="ru-RU"/>
        </w:rPr>
        <w:t xml:space="preserve"> факторов, обеспечивающих способность дифференцироваться:</w:t>
      </w:r>
      <w:r w:rsidRPr="003542D2">
        <w:rPr>
          <w:rStyle w:val="a5"/>
          <w:rFonts w:ascii="Times New Roman" w:eastAsia="Times New Roman" w:hAnsi="Times New Roman" w:cs="Times New Roman"/>
          <w:bCs/>
          <w:sz w:val="28"/>
          <w:szCs w:val="28"/>
          <w:lang w:eastAsia="ru-RU" w:bidi="ru-RU"/>
        </w:rPr>
        <w:footnoteReference w:id="1"/>
      </w:r>
    </w:p>
    <w:p w:rsidR="00BE3F14" w:rsidRPr="00DE0389" w:rsidRDefault="00BE3F1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BE3F14">
        <w:rPr>
          <w:rFonts w:ascii="Times New Roman" w:eastAsia="Times New Roman" w:hAnsi="Times New Roman" w:cs="Times New Roman"/>
          <w:bCs/>
          <w:sz w:val="28"/>
          <w:szCs w:val="28"/>
          <w:lang w:eastAsia="ru-RU" w:bidi="ru-RU"/>
        </w:rPr>
        <w:t xml:space="preserve">- </w:t>
      </w:r>
      <w:r w:rsidR="00161D04" w:rsidRPr="003542D2">
        <w:rPr>
          <w:rFonts w:ascii="Times New Roman" w:eastAsia="Times New Roman" w:hAnsi="Times New Roman" w:cs="Times New Roman"/>
          <w:bCs/>
          <w:sz w:val="28"/>
          <w:szCs w:val="28"/>
          <w:lang w:eastAsia="ru-RU" w:bidi="ru-RU"/>
        </w:rPr>
        <w:t>отслеживание  потребительских предпочтений и анализ технологического потенциала для их реализации;</w:t>
      </w:r>
    </w:p>
    <w:p w:rsidR="00BE3F14" w:rsidRPr="00BE3F14" w:rsidRDefault="00BE3F1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BE3F14">
        <w:rPr>
          <w:rFonts w:ascii="Times New Roman" w:eastAsia="Times New Roman" w:hAnsi="Times New Roman" w:cs="Times New Roman"/>
          <w:bCs/>
          <w:sz w:val="28"/>
          <w:szCs w:val="28"/>
          <w:lang w:eastAsia="ru-RU" w:bidi="ru-RU"/>
        </w:rPr>
        <w:t xml:space="preserve">- </w:t>
      </w:r>
      <w:r w:rsidR="00161D04" w:rsidRPr="003542D2">
        <w:rPr>
          <w:rFonts w:ascii="Times New Roman" w:eastAsia="Times New Roman" w:hAnsi="Times New Roman" w:cs="Times New Roman"/>
          <w:bCs/>
          <w:sz w:val="28"/>
          <w:szCs w:val="28"/>
          <w:lang w:eastAsia="ru-RU" w:bidi="ru-RU"/>
        </w:rPr>
        <w:t xml:space="preserve"> формирование концепции удовлетворения потребительских предпочтений; объединение </w:t>
      </w:r>
      <w:r>
        <w:rPr>
          <w:rFonts w:ascii="Times New Roman" w:eastAsia="Times New Roman" w:hAnsi="Times New Roman" w:cs="Times New Roman"/>
          <w:bCs/>
          <w:sz w:val="28"/>
          <w:szCs w:val="28"/>
          <w:lang w:eastAsia="ru-RU" w:bidi="ru-RU"/>
        </w:rPr>
        <w:t>и разделение компонентов услуг;</w:t>
      </w:r>
    </w:p>
    <w:p w:rsidR="00161D04" w:rsidRPr="003542D2" w:rsidRDefault="00BE3F1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BE3F14">
        <w:rPr>
          <w:rFonts w:ascii="Times New Roman" w:eastAsia="Times New Roman" w:hAnsi="Times New Roman" w:cs="Times New Roman"/>
          <w:bCs/>
          <w:sz w:val="28"/>
          <w:szCs w:val="28"/>
          <w:lang w:eastAsia="ru-RU" w:bidi="ru-RU"/>
        </w:rPr>
        <w:t xml:space="preserve">- </w:t>
      </w:r>
      <w:proofErr w:type="spellStart"/>
      <w:r w:rsidR="00161D04" w:rsidRPr="003542D2">
        <w:rPr>
          <w:rFonts w:ascii="Times New Roman" w:eastAsia="Times New Roman" w:hAnsi="Times New Roman" w:cs="Times New Roman"/>
          <w:bCs/>
          <w:sz w:val="28"/>
          <w:szCs w:val="28"/>
          <w:lang w:eastAsia="ru-RU" w:bidi="ru-RU"/>
        </w:rPr>
        <w:t>сопроизводство</w:t>
      </w:r>
      <w:proofErr w:type="spellEnd"/>
      <w:r w:rsidR="00161D04" w:rsidRPr="003542D2">
        <w:rPr>
          <w:rFonts w:ascii="Times New Roman" w:eastAsia="Times New Roman" w:hAnsi="Times New Roman" w:cs="Times New Roman"/>
          <w:bCs/>
          <w:sz w:val="28"/>
          <w:szCs w:val="28"/>
          <w:lang w:eastAsia="ru-RU" w:bidi="ru-RU"/>
        </w:rPr>
        <w:t xml:space="preserve"> и координация; обеспечение гибкого масштаба производства; обучение и адаптация.</w:t>
      </w:r>
    </w:p>
    <w:p w:rsidR="00161D04" w:rsidRPr="003542D2"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3542D2">
        <w:rPr>
          <w:rFonts w:ascii="Times New Roman" w:eastAsia="Times New Roman" w:hAnsi="Times New Roman" w:cs="Times New Roman"/>
          <w:bCs/>
          <w:sz w:val="28"/>
          <w:szCs w:val="28"/>
          <w:lang w:eastAsia="ru-RU" w:bidi="ru-RU"/>
        </w:rPr>
        <w:t>Поэтому стратегии компаний в течение последни</w:t>
      </w:r>
      <w:r>
        <w:rPr>
          <w:rFonts w:ascii="Times New Roman" w:eastAsia="Times New Roman" w:hAnsi="Times New Roman" w:cs="Times New Roman"/>
          <w:bCs/>
          <w:sz w:val="28"/>
          <w:szCs w:val="28"/>
          <w:lang w:eastAsia="ru-RU" w:bidi="ru-RU"/>
        </w:rPr>
        <w:t>х лет диверсифицируются</w:t>
      </w:r>
      <w:r w:rsidR="00BE3F14" w:rsidRPr="00BE3F14">
        <w:rPr>
          <w:rFonts w:ascii="Times New Roman" w:eastAsia="Times New Roman" w:hAnsi="Times New Roman" w:cs="Times New Roman"/>
          <w:bCs/>
          <w:sz w:val="28"/>
          <w:szCs w:val="28"/>
          <w:lang w:eastAsia="ru-RU" w:bidi="ru-RU"/>
        </w:rPr>
        <w:t>[2]</w:t>
      </w:r>
      <w:r w:rsidRPr="003542D2">
        <w:rPr>
          <w:rFonts w:ascii="Times New Roman" w:eastAsia="Times New Roman" w:hAnsi="Times New Roman" w:cs="Times New Roman"/>
          <w:bCs/>
          <w:sz w:val="28"/>
          <w:szCs w:val="28"/>
          <w:lang w:eastAsia="ru-RU" w:bidi="ru-RU"/>
        </w:rPr>
        <w:t>, генерируя знания и адаптируясь к запросам потребителей и рынков (рисунок</w:t>
      </w:r>
      <w:r w:rsidR="00E7182E">
        <w:rPr>
          <w:rFonts w:ascii="Times New Roman" w:eastAsia="Times New Roman" w:hAnsi="Times New Roman" w:cs="Times New Roman"/>
          <w:bCs/>
          <w:sz w:val="28"/>
          <w:szCs w:val="28"/>
          <w:lang w:eastAsia="ru-RU" w:bidi="ru-RU"/>
        </w:rPr>
        <w:t xml:space="preserve"> 1</w:t>
      </w:r>
      <w:r w:rsidRPr="003542D2">
        <w:rPr>
          <w:rFonts w:ascii="Times New Roman" w:eastAsia="Times New Roman" w:hAnsi="Times New Roman" w:cs="Times New Roman"/>
          <w:bCs/>
          <w:sz w:val="28"/>
          <w:szCs w:val="28"/>
          <w:lang w:eastAsia="ru-RU" w:bidi="ru-RU"/>
        </w:rPr>
        <w:t>).</w:t>
      </w:r>
    </w:p>
    <w:p w:rsidR="00161D04" w:rsidRPr="003542D2"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p>
    <w:p w:rsidR="00161D04" w:rsidRPr="003542D2"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3542D2">
        <w:rPr>
          <w:rFonts w:ascii="Times New Roman" w:eastAsia="Times New Roman" w:hAnsi="Times New Roman" w:cs="Times New Roman"/>
          <w:bCs/>
          <w:noProof/>
          <w:sz w:val="28"/>
          <w:szCs w:val="28"/>
          <w:lang w:eastAsia="ru-RU"/>
        </w:rPr>
        <mc:AlternateContent>
          <mc:Choice Requires="wps">
            <w:drawing>
              <wp:anchor distT="0" distB="0" distL="114300" distR="114300" simplePos="0" relativeHeight="251701248" behindDoc="0" locked="0" layoutInCell="1" allowOverlap="1" wp14:anchorId="4EFC997A" wp14:editId="4B98B297">
                <wp:simplePos x="0" y="0"/>
                <wp:positionH relativeFrom="column">
                  <wp:posOffset>445825</wp:posOffset>
                </wp:positionH>
                <wp:positionV relativeFrom="paragraph">
                  <wp:posOffset>269875</wp:posOffset>
                </wp:positionV>
                <wp:extent cx="2082800" cy="468630"/>
                <wp:effectExtent l="0" t="0" r="0" b="7620"/>
                <wp:wrapNone/>
                <wp:docPr id="69" name="Прямоугольник 69"/>
                <wp:cNvGraphicFramePr/>
                <a:graphic xmlns:a="http://schemas.openxmlformats.org/drawingml/2006/main">
                  <a:graphicData uri="http://schemas.microsoft.com/office/word/2010/wordprocessingShape">
                    <wps:wsp>
                      <wps:cNvSpPr/>
                      <wps:spPr>
                        <a:xfrm>
                          <a:off x="0" y="0"/>
                          <a:ext cx="2082800" cy="468630"/>
                        </a:xfrm>
                        <a:prstGeom prst="rect">
                          <a:avLst/>
                        </a:prstGeom>
                        <a:solidFill>
                          <a:srgbClr val="9BBB59">
                            <a:lumMod val="60000"/>
                            <a:lumOff val="40000"/>
                          </a:srgbClr>
                        </a:solidFill>
                        <a:ln w="25400" cap="flat" cmpd="sng" algn="ctr">
                          <a:noFill/>
                          <a:prstDash val="solid"/>
                        </a:ln>
                        <a:effectLst/>
                      </wps:spPr>
                      <wps:txbx>
                        <w:txbxContent>
                          <w:p w:rsidR="00161D04" w:rsidRPr="00DB5089" w:rsidRDefault="00161D04" w:rsidP="00161D04">
                            <w:pPr>
                              <w:jc w:val="center"/>
                              <w:rPr>
                                <w:rFonts w:ascii="Times New Roman" w:hAnsi="Times New Roman" w:cs="Times New Roman"/>
                                <w:b/>
                              </w:rPr>
                            </w:pPr>
                            <w:r w:rsidRPr="00DB5089">
                              <w:rPr>
                                <w:rFonts w:ascii="Times New Roman" w:hAnsi="Times New Roman" w:cs="Times New Roman"/>
                                <w:b/>
                              </w:rPr>
                              <w:t>ПРОИЗВОДСТВЕННЫЕ КОМПАНИИ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9" o:spid="_x0000_s1026" style="position:absolute;left:0;text-align:left;margin-left:35.1pt;margin-top:21.25pt;width:164pt;height:36.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Y5SpwIAAAgFAAAOAAAAZHJzL2Uyb0RvYy54bWysVMtuEzEU3SPxD5b3dCYhDUnUSZW2KkIq&#10;baQWde14PMlIHtvYzqOskNgi8Ql8BBvEo98w+SOOPZO2FFaILBzfh+/j3HPn4HBTSbIS1pVaZbSz&#10;l1IiFNd5qeYZfXN1+mxAifNM5UxqJTJ6Ixw9HD99crA2I9HVCy1zYQmCKDdam4wuvDejJHF8ISrm&#10;9rQRCsZC24p5iHae5JatEb2SSTdN+8la29xYzYVz0J40RjqO8YtCcH9RFE54IjOK2nw8bTxn4UzG&#10;B2w0t8wsSt6Wwf6hioqVCknvQp0wz8jSln+EqkputdOF3+O6SnRRlFzEHtBNJ33UzeWCGRF7ATjO&#10;3MHk/l9Yfr6aWlLmGe0PKVGswozqz9v320/1j/p2+6H+Ut/W37cf65/11/obgRMQWxs3wsNLM7Wt&#10;5HAN7W8KW4V/NEY2EeWbO5TFxhMOZTcddAcphsFh6/UH/edxDMn9a2Odfyl0RcIloxZTjOCy1Znz&#10;yAjXnUtI5rQs89NSyijY+exYWrJimPjw6OhofxjfymX1WueNup/i14weahCkUfd2asR3TZiY67f4&#10;UpE1etiHMzpgoGwhmce1MgDRqTklTM6xC9zbmFjpUFrkWSj6hLlFky6GDVUgnVShdhEJ2/YYQG5g&#10;DTe/mW1arGc6v8HMrG7I7Aw/LRH4jDk/ZRbsRWHYSH+Bo5Aa1er2RslC23d/0wd/kApWStbYBnTy&#10;dsmsoES+UqDbsNPrhfWJQm//RReCfWiZPbSoZXWsAX8Hu294vAZ/L3fXwurqGos7CVlhYoojd4NZ&#10;Kxz7Zkux+lxMJtENK2OYP1OXhofgAbIA6dXmmlnTksWDZud6tzls9IgzjW94qfRk6XVRRkIFiBtc&#10;MY4gYN3iYNpPQ9jnh3L0uv+AjX8BAAD//wMAUEsDBBQABgAIAAAAIQC0+pHz3wAAAAkBAAAPAAAA&#10;ZHJzL2Rvd25yZXYueG1sTI/BTsMwDIbvSLxDZCRuLFnGxihNJzqJExLSBghxyxrTVjRO1WRr9/aY&#10;Exzt/9Pvz/lm8p044RDbQAbmMwUCqQqupdrA2+vTzRpETJac7QKhgTNG2BSXF7nNXBhph6d9qgWX&#10;UMysgSalPpMyVg16G2ehR+LsKwzeJh6HWrrBjlzuO6mVWklvW+ILje1x22D1vT96A8/abd9fPqqy&#10;rMfPstHL6exVacz11fT4ACLhlP5g+NVndSjY6RCO5KLoDNwpzaSBW70Ewfnifs2LA4Pz1QJkkcv/&#10;HxQ/AAAA//8DAFBLAQItABQABgAIAAAAIQC2gziS/gAAAOEBAAATAAAAAAAAAAAAAAAAAAAAAABb&#10;Q29udGVudF9UeXBlc10ueG1sUEsBAi0AFAAGAAgAAAAhADj9If/WAAAAlAEAAAsAAAAAAAAAAAAA&#10;AAAALwEAAF9yZWxzLy5yZWxzUEsBAi0AFAAGAAgAAAAhAGqhjlKnAgAACAUAAA4AAAAAAAAAAAAA&#10;AAAALgIAAGRycy9lMm9Eb2MueG1sUEsBAi0AFAAGAAgAAAAhALT6kfPfAAAACQEAAA8AAAAAAAAA&#10;AAAAAAAAAQUAAGRycy9kb3ducmV2LnhtbFBLBQYAAAAABAAEAPMAAAANBgAAAAA=&#10;" fillcolor="#c3d69b" stroked="f" strokeweight="2pt">
                <v:textbox>
                  <w:txbxContent>
                    <w:p w:rsidR="00161D04" w:rsidRPr="00DB5089" w:rsidRDefault="00161D04" w:rsidP="00161D04">
                      <w:pPr>
                        <w:jc w:val="center"/>
                        <w:rPr>
                          <w:rFonts w:ascii="Times New Roman" w:hAnsi="Times New Roman" w:cs="Times New Roman"/>
                          <w:b/>
                        </w:rPr>
                      </w:pPr>
                      <w:r w:rsidRPr="00DB5089">
                        <w:rPr>
                          <w:rFonts w:ascii="Times New Roman" w:hAnsi="Times New Roman" w:cs="Times New Roman"/>
                          <w:b/>
                        </w:rPr>
                        <w:t>ПРОИЗВОДСТВЕННЫЕ КОМПАНИИ</w:t>
                      </w:r>
                    </w:p>
                  </w:txbxContent>
                </v:textbox>
              </v:rect>
            </w:pict>
          </mc:Fallback>
        </mc:AlternateContent>
      </w:r>
    </w:p>
    <w:p w:rsidR="00161D04" w:rsidRPr="003542D2"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p>
    <w:p w:rsidR="00161D04" w:rsidRPr="003542D2"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3542D2">
        <w:rPr>
          <w:rFonts w:ascii="Times New Roman" w:eastAsia="Times New Roman" w:hAnsi="Times New Roman" w:cs="Times New Roman"/>
          <w:bCs/>
          <w:noProof/>
          <w:sz w:val="28"/>
          <w:szCs w:val="28"/>
          <w:lang w:eastAsia="ru-RU"/>
        </w:rPr>
        <mc:AlternateContent>
          <mc:Choice Requires="wps">
            <w:drawing>
              <wp:anchor distT="0" distB="0" distL="114300" distR="114300" simplePos="0" relativeHeight="251702272" behindDoc="0" locked="0" layoutInCell="1" allowOverlap="1" wp14:anchorId="3C081975" wp14:editId="1DC565BD">
                <wp:simplePos x="0" y="0"/>
                <wp:positionH relativeFrom="column">
                  <wp:posOffset>978535</wp:posOffset>
                </wp:positionH>
                <wp:positionV relativeFrom="paragraph">
                  <wp:posOffset>1734185</wp:posOffset>
                </wp:positionV>
                <wp:extent cx="1430655" cy="301625"/>
                <wp:effectExtent l="0" t="0" r="0" b="3175"/>
                <wp:wrapNone/>
                <wp:docPr id="73" name="Прямоугольник 73"/>
                <wp:cNvGraphicFramePr/>
                <a:graphic xmlns:a="http://schemas.openxmlformats.org/drawingml/2006/main">
                  <a:graphicData uri="http://schemas.microsoft.com/office/word/2010/wordprocessingShape">
                    <wps:wsp>
                      <wps:cNvSpPr/>
                      <wps:spPr>
                        <a:xfrm>
                          <a:off x="0" y="0"/>
                          <a:ext cx="1430655" cy="301625"/>
                        </a:xfrm>
                        <a:prstGeom prst="rect">
                          <a:avLst/>
                        </a:prstGeom>
                        <a:solidFill>
                          <a:sysClr val="window" lastClr="FFFFFF"/>
                        </a:solidFill>
                        <a:ln w="25400" cap="flat" cmpd="sng" algn="ctr">
                          <a:noFill/>
                          <a:prstDash val="solid"/>
                        </a:ln>
                        <a:effectLst/>
                      </wps:spPr>
                      <wps:txbx>
                        <w:txbxContent>
                          <w:p w:rsidR="00161D04" w:rsidRPr="006D7569" w:rsidRDefault="00161D04" w:rsidP="00161D04">
                            <w:pPr>
                              <w:jc w:val="center"/>
                              <w:rPr>
                                <w:rFonts w:ascii="Times New Roman" w:hAnsi="Times New Roman" w:cs="Times New Roman"/>
                                <w:b/>
                                <w:i/>
                              </w:rPr>
                            </w:pPr>
                            <w:r>
                              <w:rPr>
                                <w:rFonts w:ascii="Times New Roman" w:hAnsi="Times New Roman" w:cs="Times New Roman"/>
                                <w:b/>
                                <w:i/>
                              </w:rPr>
                              <w:t>Подкрепляю</w:t>
                            </w:r>
                            <w:r w:rsidRPr="006D7569">
                              <w:rPr>
                                <w:rFonts w:ascii="Times New Roman" w:hAnsi="Times New Roman" w:cs="Times New Roman"/>
                                <w:b/>
                                <w:i/>
                              </w:rPr>
                              <w:t xml:space="preserve">тся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73" o:spid="_x0000_s1027" style="position:absolute;left:0;text-align:left;margin-left:77.05pt;margin-top:136.55pt;width:112.65pt;height:23.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IUWlAIAAOYEAAAOAAAAZHJzL2Uyb0RvYy54bWysVEtu2zAQ3RfoHQjuG0mOnbRC5MBI4KJA&#10;kARIiqzHFGUJoEiWpC25qwLdFsgReohuin5yBvlGHVJykqZdFfWCnuH8H9/o6LitBVlzYyslM5rs&#10;xZRwyVReyWVG317PX7ykxDqQOQgleUY33NLj6fNnR41O+UiVSuTcEEwibdrojJbO6TSKLCt5DXZP&#10;aS7RWChTg0PVLKPcQIPZaxGN4vggapTJtVGMW4u3p72RTkP+ouDMXRSF5Y6IjGJvLpwmnAt/RtMj&#10;SJcGdFmxoQ34hy5qqCQWvU91Cg7IylR/pKorZpRVhdtjqo5UUVSMhxlwmiR+Ms1VCZqHWRAcq+9h&#10;sv8vLTtfXxpS5Rk93KdEQo1v1H3eftjedj+6u+3H7kt3133ffup+dl+7bwSdELFG2xQDr/SlGTSL&#10;oh+/LUzt/3Ew0gaUN/co89YRhpfJeD8+mEwoYWjbj5OD0cQnjR6itbHuNVc18UJGDb5iABfWZ9b1&#10;rjsXX8wqUeXzSoigbOyJMGQN+ODIk1w1lAiwDi8zOg+/odpvYUKSJqOjyThGljBAJhYCHIq1Rmys&#10;XFICYokUZ86EXqTyFbEZSH0vp2DLvmhIO5QQ0tt54OHQuseuR8tLrl20Af3ER/ibhco3+CJG9VS1&#10;ms0rzH+GI1yCQW5if7hv7gKPQihsWg0SJaUy7/927/2RMmilpEGu40DvVmA4IvNGIpleJeOxX46g&#10;jCeHI1TMY8visUWu6hOF6Ca42ZoF0fs7sRMLo+obXMuZr4omkAxr99ANyonrdxAXm/HZLLjhQmhw&#10;Z/JKM598h+x1ewNGD1RwSKJztdsLSJ8wovf1kVLNVk4VVaDLA65IM6/gMgXCDYvvt/WxHrwePk/T&#10;XwAAAP//AwBQSwMEFAAGAAgAAAAhANiOxKbdAAAACwEAAA8AAABkcnMvZG93bnJldi54bWxMj0tP&#10;wzAQhO9I/AdrkbhR51FaCHEqhAQnDhAQ501snKh+RLabhH/PcqK3Ge2n2Zn6sFrDZhXi6J2AfJMB&#10;U673cnRawOfH880dsJjQSTTeKQE/KsKhubyosZJ+ce9qbpNmFOJihQKGlKaK89gPymLc+Ek5un37&#10;YDGRDZrLgAuFW8OLLNtxi6OjDwNO6mlQ/bE9WQHza/7WyfLrqNuXpMOCndEYhLi+Wh8fgCW1pn8Y&#10;/upTdWioU+dPTkZmyN9uc0IFFPuSBBHl/n4LrCNRZDvgTc3PNzS/AAAA//8DAFBLAQItABQABgAI&#10;AAAAIQC2gziS/gAAAOEBAAATAAAAAAAAAAAAAAAAAAAAAABbQ29udGVudF9UeXBlc10ueG1sUEsB&#10;Ai0AFAAGAAgAAAAhADj9If/WAAAAlAEAAAsAAAAAAAAAAAAAAAAALwEAAF9yZWxzLy5yZWxzUEsB&#10;Ai0AFAAGAAgAAAAhABaAhRaUAgAA5gQAAA4AAAAAAAAAAAAAAAAALgIAAGRycy9lMm9Eb2MueG1s&#10;UEsBAi0AFAAGAAgAAAAhANiOxKbdAAAACwEAAA8AAAAAAAAAAAAAAAAA7gQAAGRycy9kb3ducmV2&#10;LnhtbFBLBQYAAAAABAAEAPMAAAD4BQAAAAA=&#10;" fillcolor="window" stroked="f" strokeweight="2pt">
                <v:textbox>
                  <w:txbxContent>
                    <w:p w:rsidR="00161D04" w:rsidRPr="006D7569" w:rsidRDefault="00161D04" w:rsidP="00161D04">
                      <w:pPr>
                        <w:jc w:val="center"/>
                        <w:rPr>
                          <w:rFonts w:ascii="Times New Roman" w:hAnsi="Times New Roman" w:cs="Times New Roman"/>
                          <w:b/>
                          <w:i/>
                        </w:rPr>
                      </w:pPr>
                      <w:r>
                        <w:rPr>
                          <w:rFonts w:ascii="Times New Roman" w:hAnsi="Times New Roman" w:cs="Times New Roman"/>
                          <w:b/>
                          <w:i/>
                        </w:rPr>
                        <w:t>Подкрепляю</w:t>
                      </w:r>
                      <w:r w:rsidRPr="006D7569">
                        <w:rPr>
                          <w:rFonts w:ascii="Times New Roman" w:hAnsi="Times New Roman" w:cs="Times New Roman"/>
                          <w:b/>
                          <w:i/>
                        </w:rPr>
                        <w:t xml:space="preserve">тся </w:t>
                      </w:r>
                    </w:p>
                  </w:txbxContent>
                </v:textbox>
              </v:rect>
            </w:pict>
          </mc:Fallback>
        </mc:AlternateContent>
      </w:r>
      <w:r w:rsidRPr="003542D2">
        <w:rPr>
          <w:rFonts w:ascii="Times New Roman" w:eastAsia="Times New Roman" w:hAnsi="Times New Roman" w:cs="Times New Roman"/>
          <w:bCs/>
          <w:noProof/>
          <w:sz w:val="28"/>
          <w:szCs w:val="28"/>
          <w:lang w:eastAsia="ru-RU"/>
        </w:rPr>
        <mc:AlternateContent>
          <mc:Choice Requires="wps">
            <w:drawing>
              <wp:anchor distT="0" distB="0" distL="114300" distR="114300" simplePos="0" relativeHeight="251698176" behindDoc="0" locked="0" layoutInCell="1" allowOverlap="1" wp14:anchorId="38DCBB08" wp14:editId="070004AA">
                <wp:simplePos x="0" y="0"/>
                <wp:positionH relativeFrom="column">
                  <wp:posOffset>2152650</wp:posOffset>
                </wp:positionH>
                <wp:positionV relativeFrom="paragraph">
                  <wp:posOffset>1546225</wp:posOffset>
                </wp:positionV>
                <wp:extent cx="731520" cy="1216025"/>
                <wp:effectExtent l="0" t="0" r="11430" b="3175"/>
                <wp:wrapNone/>
                <wp:docPr id="41" name="Выгнутая вправо стрелка 41"/>
                <wp:cNvGraphicFramePr/>
                <a:graphic xmlns:a="http://schemas.openxmlformats.org/drawingml/2006/main">
                  <a:graphicData uri="http://schemas.microsoft.com/office/word/2010/wordprocessingShape">
                    <wps:wsp>
                      <wps:cNvSpPr/>
                      <wps:spPr>
                        <a:xfrm>
                          <a:off x="0" y="0"/>
                          <a:ext cx="731520" cy="1216025"/>
                        </a:xfrm>
                        <a:prstGeom prst="curvedLeftArrow">
                          <a:avLst/>
                        </a:prstGeom>
                        <a:solidFill>
                          <a:srgbClr val="9BBB59">
                            <a:lumMod val="60000"/>
                            <a:lumOff val="40000"/>
                          </a:srgbClr>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Выгнутая вправо стрелка 41" o:spid="_x0000_s1026" type="#_x0000_t103" style="position:absolute;margin-left:169.5pt;margin-top:121.75pt;width:57.6pt;height:95.7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yRCtQIAABoFAAAOAAAAZHJzL2Uyb0RvYy54bWysVM1u1DAQviPxDpbvNJtlt9Co2Wrbqghp&#10;aSu1qGevY28i+Q/bu9lygnLkgMSTVCAuIOAVkjdi7GTbUjghcnDmz+OZz994d28tBVox6yqtcpxu&#10;DTBiiuqiUoscvzw/evQUI+eJKojQiuX4kjm8N3n4YLc2GRvqUouCWQRJlMtqk+PSe5MliaMlk8Rt&#10;acMUOLm2knhQ7SIpLKkhuxTJcDDYTmptC2M1Zc6B9bBz4knMzzmj/oRzxzwSOYbafFxtXOdhTSa7&#10;JFtYYsqK9mWQf6hCkkrBoTepDoknaGmrP1LJilrtNPdbVMtEc15RFnuAbtLBvW7OSmJY7AXAceYG&#10;Jvf/0tLj1alFVZHjUYqRIhLuqPnYvm8+N9/bd+1Vc91+QM2n5mf7prmG/w/Uvm2vQPnSfGu+NtcI&#10;tgGGtXEZpDozp7bXHIgBkDW3MvyhVbSOuF/e4M7WHlEwPnmcjodwOxRc6TDdHgzHIWlyu9tY558x&#10;LVEQckyXdsWKGeN+aq2uI/JkNXO+27WJDuc6LariqBIiKnYxPxAWrQjQYWd/f3+8E/eKpXyhi868&#10;PYCv4wWYgT2debQxQ1WuSxMr/C2/UKjO8XAMwdANAT5zQTyI0gDCTi0wImIBg0K9jQcrHUqDqkkW&#10;ij4kruyOi2l7EIQKfhbZ3PcY8O4QDtJcF5dwi1Z39HaGHlWQbUacPyUW+AzVwIz6E1i40FCi7iWM&#10;Sm1f/80e4oFm4MWohvmA8l8tiWUYiecKCLiTjkZhoKIyGj8J92fveuZ3PWopDzRgDhyD6qIY4r3Y&#10;iNxqeQGjPA2ngosoCmd3QPXKge/mFh4DyqbTGAZDZIifqTNDQ/INjufrC2JNTxYPNDvWm1ki2T2i&#10;dLFhp9LTpde8iiy6xRWuOSgwgPHC+8ciTPhdPUbdPmmTXwAAAP//AwBQSwMEFAAGAAgAAAAhALUg&#10;C8/hAAAACwEAAA8AAABkcnMvZG93bnJldi54bWxMj81OwzAQhO9IvIO1SNyoQ34QDXEqCAJFKhdC&#10;xdlNliTCXkex2waenuUEtx3taOabYrNYI444+9GRgutVBAKpdd1IvYLd29PVLQgfNHXaOEIFX+hh&#10;U56fFTrv3Ile8diEXnAI+VwrGEKYcil9O6DVfuUmJP59uNnqwHLuZTfrE4dbI+MoupFWj8QNg56w&#10;GrD9bA6We7/7B1NvH9+zptJLvX1uTVW/KHV5sdzfgQi4hD8z/OIzOpTMtHcH6rwwCpJkzVuCgjhN&#10;MhDsSLM0BrHnI8kikGUh/28ofwAAAP//AwBQSwECLQAUAAYACAAAACEAtoM4kv4AAADhAQAAEwAA&#10;AAAAAAAAAAAAAAAAAAAAW0NvbnRlbnRfVHlwZXNdLnhtbFBLAQItABQABgAIAAAAIQA4/SH/1gAA&#10;AJQBAAALAAAAAAAAAAAAAAAAAC8BAABfcmVscy8ucmVsc1BLAQItABQABgAIAAAAIQA4ZyRCtQIA&#10;ABoFAAAOAAAAAAAAAAAAAAAAAC4CAABkcnMvZTJvRG9jLnhtbFBLAQItABQABgAIAAAAIQC1IAvP&#10;4QAAAAsBAAAPAAAAAAAAAAAAAAAAAA8FAABkcnMvZG93bnJldi54bWxQSwUGAAAAAAQABADzAAAA&#10;HQYAAAAA&#10;" adj="15103,19976,5400" fillcolor="#c3d69b" stroked="f" strokeweight="2pt"/>
            </w:pict>
          </mc:Fallback>
        </mc:AlternateContent>
      </w:r>
      <w:r w:rsidRPr="003542D2">
        <w:rPr>
          <w:rFonts w:ascii="Times New Roman" w:eastAsia="Times New Roman" w:hAnsi="Times New Roman" w:cs="Times New Roman"/>
          <w:bCs/>
          <w:noProof/>
          <w:sz w:val="28"/>
          <w:szCs w:val="28"/>
          <w:lang w:eastAsia="ru-RU"/>
        </w:rPr>
        <mc:AlternateContent>
          <mc:Choice Requires="wps">
            <w:drawing>
              <wp:anchor distT="0" distB="0" distL="114300" distR="114300" simplePos="0" relativeHeight="251699200" behindDoc="0" locked="0" layoutInCell="1" allowOverlap="1" wp14:anchorId="26BFB0AC" wp14:editId="22E971D4">
                <wp:simplePos x="0" y="0"/>
                <wp:positionH relativeFrom="column">
                  <wp:posOffset>397814</wp:posOffset>
                </wp:positionH>
                <wp:positionV relativeFrom="paragraph">
                  <wp:posOffset>1474470</wp:posOffset>
                </wp:positionV>
                <wp:extent cx="731520" cy="1216025"/>
                <wp:effectExtent l="19050" t="0" r="0" b="3175"/>
                <wp:wrapNone/>
                <wp:docPr id="43" name="Выгнутая вправо стрелка 43"/>
                <wp:cNvGraphicFramePr/>
                <a:graphic xmlns:a="http://schemas.openxmlformats.org/drawingml/2006/main">
                  <a:graphicData uri="http://schemas.microsoft.com/office/word/2010/wordprocessingShape">
                    <wps:wsp>
                      <wps:cNvSpPr/>
                      <wps:spPr>
                        <a:xfrm rot="10800000">
                          <a:off x="0" y="0"/>
                          <a:ext cx="731520" cy="1216025"/>
                        </a:xfrm>
                        <a:prstGeom prst="curvedLeftArrow">
                          <a:avLst/>
                        </a:prstGeom>
                        <a:solidFill>
                          <a:srgbClr val="9BBB59">
                            <a:lumMod val="60000"/>
                            <a:lumOff val="40000"/>
                          </a:srgbClr>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Выгнутая вправо стрелка 43" o:spid="_x0000_s1026" type="#_x0000_t103" style="position:absolute;margin-left:31.3pt;margin-top:116.1pt;width:57.6pt;height:95.75pt;rotation:180;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qf1wQIAACkFAAAOAAAAZHJzL2Uyb0RvYy54bWysVM1u1DAQviPxDpbvNMl2tz9Rs9W2VRHS&#10;0lZqUc9ex95EcmxjezdbTrQcOSDxJBWICwh4heSNGDvZthROiD14PT/+ZuabmeztryqBlszYUskM&#10;JxsxRkxSlZdynuFXF8fPdjCyjsicCCVZhq+Yxfvjp0/2ap2ygSqUyJlBACJtWusMF87pNIosLVhF&#10;7IbSTIKRK1MRB6KZR7khNaBXIhrE8VZUK5NroyizFrRHnRGPAz7njLpTzi1zSGQYcnPhNOGc+TMa&#10;75F0boguStqnQf4hi4qUEoLeQR0RR9DClH9AVSU1yiruNqiqIsV5SVmoAapJ4kfVnBdEs1ALkGP1&#10;HU32/8HSk+WZQWWe4eEmRpJU0KPmY/u++dx8b9+1N81t+wE1n5qf7dvmFv5/oPa6vQHhS/Ot+drc&#10;IngGHNbapgB1rs9ML1m4ekJW3FTIKCA+iXdi/ws8QeVoFdpwddcGtnKIgnJ7MxkNoFkUTMkg2YoH&#10;Ix8j6sA8qDbWPWeqQv6SYbowS5ZPGXcTY1QdApDl1Lru1drbv7RKlPlxKUQQzHx2KAxaEpiO3YOD&#10;g9FueCsW1UuVd+qtkDIAkRTUMEyderhWQ1a2gwkZ/oYvJKozPBiBM1RDYLy5IA6ulQbCrZxjRMQc&#10;9oY6EwJL5VMLwXzSR8QWXbgA25MgpE+GheHua/T0d4T720zlV9DUQDoEtpoel4A2JdadEQPjDUpY&#10;WXcKBxcKUlT9DaNCmTd/03t/mDqwYlTDukD6rxfEMIzECwnzuJsMhwDrgjAcbfv+mYeW2UOLXFSH&#10;CjhPQnbh6v2dWF+5UdUlbPbERwUTkRRid0T1wqHr1hi+DZRNJsENdkoTN5Xnmnpwz5Pn8WJ1SYzu&#10;h8XBmJ2o9WqR9NGgdL7+pVSThVO8DFN0zyu02Quwj6Hh/bfDL/xDOXjdf+HGvwAAAP//AwBQSwME&#10;FAAGAAgAAAAhAI10myDfAAAACgEAAA8AAABkcnMvZG93bnJldi54bWxMj8FOwzAQRO9I/IO1SNyo&#10;g4uSKmRToQq4IFWi5cDRjbdJIF4H220DX497guNqn2beVMvJDuJIPvSOEW5nGQjixpmeW4S37dPN&#10;AkSImo0eHBPCNwVY1pcXlS6NO/ErHTexFSmEQ6kRuhjHUsrQdGR1mLmROP32zlsd0+lbabw+pXA7&#10;SJVlubS659TQ6ZFWHTWfm4NFkCpsH9+fff8VF2uzXn3I8eVnj3h9NT3cg4g0xT8YzvpJHerktHMH&#10;NkEMCLnKE4mg5kqBOANFkbbsEO7UvABZV/L/hPoXAAD//wMAUEsBAi0AFAAGAAgAAAAhALaDOJL+&#10;AAAA4QEAABMAAAAAAAAAAAAAAAAAAAAAAFtDb250ZW50X1R5cGVzXS54bWxQSwECLQAUAAYACAAA&#10;ACEAOP0h/9YAAACUAQAACwAAAAAAAAAAAAAAAAAvAQAAX3JlbHMvLnJlbHNQSwECLQAUAAYACAAA&#10;ACEA1Bqn9cECAAApBQAADgAAAAAAAAAAAAAAAAAuAgAAZHJzL2Uyb0RvYy54bWxQSwECLQAUAAYA&#10;CAAAACEAjXSbIN8AAAAKAQAADwAAAAAAAAAAAAAAAAAbBQAAZHJzL2Rvd25yZXYueG1sUEsFBgAA&#10;AAAEAAQA8wAAACcGAAAAAA==&#10;" adj="15103,19976,5400" fillcolor="#c3d69b" stroked="f" strokeweight="2pt"/>
            </w:pict>
          </mc:Fallback>
        </mc:AlternateContent>
      </w:r>
      <w:r w:rsidRPr="003542D2">
        <w:rPr>
          <w:rFonts w:ascii="Times New Roman" w:eastAsia="Times New Roman" w:hAnsi="Times New Roman" w:cs="Times New Roman"/>
          <w:bCs/>
          <w:noProof/>
          <w:sz w:val="28"/>
          <w:szCs w:val="28"/>
          <w:lang w:eastAsia="ru-RU"/>
        </w:rPr>
        <mc:AlternateContent>
          <mc:Choice Requires="wps">
            <w:drawing>
              <wp:anchor distT="0" distB="0" distL="114300" distR="114300" simplePos="0" relativeHeight="251694080" behindDoc="0" locked="0" layoutInCell="1" allowOverlap="1" wp14:anchorId="70C0A675" wp14:editId="29BECB8B">
                <wp:simplePos x="0" y="0"/>
                <wp:positionH relativeFrom="column">
                  <wp:posOffset>3367405</wp:posOffset>
                </wp:positionH>
                <wp:positionV relativeFrom="paragraph">
                  <wp:posOffset>-943610</wp:posOffset>
                </wp:positionV>
                <wp:extent cx="654685" cy="1915160"/>
                <wp:effectExtent l="0" t="1587" r="0" b="10478"/>
                <wp:wrapNone/>
                <wp:docPr id="60" name="Выгнутая вправо стрелка 60"/>
                <wp:cNvGraphicFramePr/>
                <a:graphic xmlns:a="http://schemas.openxmlformats.org/drawingml/2006/main">
                  <a:graphicData uri="http://schemas.microsoft.com/office/word/2010/wordprocessingShape">
                    <wps:wsp>
                      <wps:cNvSpPr/>
                      <wps:spPr>
                        <a:xfrm rot="16200000">
                          <a:off x="0" y="0"/>
                          <a:ext cx="654685" cy="1915160"/>
                        </a:xfrm>
                        <a:prstGeom prst="curvedLeftArrow">
                          <a:avLst/>
                        </a:prstGeom>
                        <a:solidFill>
                          <a:sysClr val="window" lastClr="FFFFFF"/>
                        </a:solidFill>
                        <a:ln w="25400" cap="flat" cmpd="sng" algn="ctr">
                          <a:solidFill>
                            <a:srgbClr val="9BBB59"/>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Выгнутая вправо стрелка 60" o:spid="_x0000_s1026" type="#_x0000_t103" style="position:absolute;margin-left:265.15pt;margin-top:-74.3pt;width:51.55pt;height:150.8pt;rotation:-9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QxGtgIAACkFAAAOAAAAZHJzL2Uyb0RvYy54bWysVMtuEzEU3SPxD5b3dDJREkjUSZW2CkKq&#10;2kot6trxeJKRPPZgO5mEFZQlCyS+pAKxAQG/MPkjjj1J+qArRBbOvb7v43Nn/2BZSLIQxuZaJTTe&#10;a1EiFNdprqYJfX05fvaCEuuYSpnUSiR0JSw9GD59sl+VA9HWMy1TYQiSKDuoyoTOnCsHUWT5TBTM&#10;7ulSKBgzbQrmoJpplBpWIXsho3ar1YsqbdLSaC6sxe1xY6TDkD/LBHdnWWaFIzKh6M2F04Rz4s9o&#10;uM8GU8PKWc43bbB/6KJguULRXapj5hiZm/yvVEXOjbY6c3tcF5HOspyLMAOmiVsPprmYsVKEWQCO&#10;LXcw2f+Xlp8uzg3J04T2AI9iBd6o/rz+WH+tf64/rK/rm/UnUn+pf6/f1Tf4/0XW79fXUL7VP+rv&#10;9Q1BGDCsSjtAqovy3Gw0C9EDssxMQYwG8HEPD4ZfwAmTk2V4htXuGcTSEY7LXrfTe9GlhMMU9+Nu&#10;3NSImmQ+aWmseyl0QbyQUD43C5GeiMyNjNFVKMAWJ9ahF0RtvX2k1TJPx7mUQVnZI2nIgoEc4FSK&#10;UCKZdbhM6Dj8/HBIcS9MKlIltN3tYBbCGVibSeYgFiVwtGpKCZNTrAN3JvRyL9qa6WRXtX94eNjt&#10;P1bEN33M7KzpLmTYuEnlexeB3JsZPfwN4F6a6HSFRw2go0Nb8nGObCeY7JwZ0BuXWFl3hiOTGrPo&#10;jUTJTJu3j917f7AOVkoqrAvmfDNnRgCwVwp87MedDtK6oHS6z9tQzF3L5K5FzYsjDdDj0F0Qvb+T&#10;WzEzurjCZo98VZiY4qjdILpRjlyzxvg2cDEaBTfsVMnciboouU++pcrl8oqZckMWB5qd6u1qscED&#10;ojS+PlLp0dzpLA8susUVfPAK9jEwY/Pt8At/Vw9et1+44R8AAAD//wMAUEsDBBQABgAIAAAAIQB6&#10;oJ433gAAAAoBAAAPAAAAZHJzL2Rvd25yZXYueG1sTI9BTsMwEEX3SNzBGiQ2qHXSpKRN41QFwb4U&#10;DuDEkzhqPI5stw23x6xgOfpP/7+p9rMZ2RWdHywJSJcJMKTWqoF6AV+f74sNMB8kKTlaQgHf6GFf&#10;399VslT2Rh94PYWexRLypRSgQ5hKzn2r0Ui/tBNSzDrrjAzxdD1XTt5iuRn5KkmeuZEDxQUtJ3zV&#10;2J5PFyOgOXR2Llz6lm3GNZfnTrun44sQjw/zYQcs4Bz+YPjVj+pQR6fGXkh5NgrIszSNqIBFvs2B&#10;RaLIVgWwRsA6K4DXFf//Qv0DAAD//wMAUEsBAi0AFAAGAAgAAAAhALaDOJL+AAAA4QEAABMAAAAA&#10;AAAAAAAAAAAAAAAAAFtDb250ZW50X1R5cGVzXS54bWxQSwECLQAUAAYACAAAACEAOP0h/9YAAACU&#10;AQAACwAAAAAAAAAAAAAAAAAvAQAAX3JlbHMvLnJlbHNQSwECLQAUAAYACAAAACEAFCEMRrYCAAAp&#10;BQAADgAAAAAAAAAAAAAAAAAuAgAAZHJzL2Uyb0RvYy54bWxQSwECLQAUAAYACAAAACEAeqCeN94A&#10;AAAKAQAADwAAAAAAAAAAAAAAAAAQBQAAZHJzL2Rvd25yZXYueG1sUEsFBgAAAAAEAAQA8wAAABsG&#10;AAAAAA==&#10;" adj="17908,20677,5400" fillcolor="window" strokecolor="#9bbb59" strokeweight="2pt"/>
            </w:pict>
          </mc:Fallback>
        </mc:AlternateContent>
      </w:r>
      <w:r w:rsidRPr="003542D2">
        <w:rPr>
          <w:rFonts w:ascii="Times New Roman" w:eastAsia="Times New Roman" w:hAnsi="Times New Roman" w:cs="Times New Roman"/>
          <w:bCs/>
          <w:noProof/>
          <w:sz w:val="28"/>
          <w:szCs w:val="28"/>
          <w:lang w:eastAsia="ru-RU"/>
        </w:rPr>
        <mc:AlternateContent>
          <mc:Choice Requires="wps">
            <w:drawing>
              <wp:anchor distT="0" distB="0" distL="114300" distR="114300" simplePos="0" relativeHeight="251693056" behindDoc="0" locked="0" layoutInCell="1" allowOverlap="1" wp14:anchorId="179362B3" wp14:editId="0C3E2048">
                <wp:simplePos x="0" y="0"/>
                <wp:positionH relativeFrom="column">
                  <wp:posOffset>3446780</wp:posOffset>
                </wp:positionH>
                <wp:positionV relativeFrom="paragraph">
                  <wp:posOffset>858520</wp:posOffset>
                </wp:positionV>
                <wp:extent cx="645795" cy="1760855"/>
                <wp:effectExtent l="0" t="5080" r="15875" b="15875"/>
                <wp:wrapNone/>
                <wp:docPr id="59" name="Выгнутая вправо стрелка 59"/>
                <wp:cNvGraphicFramePr/>
                <a:graphic xmlns:a="http://schemas.openxmlformats.org/drawingml/2006/main">
                  <a:graphicData uri="http://schemas.microsoft.com/office/word/2010/wordprocessingShape">
                    <wps:wsp>
                      <wps:cNvSpPr/>
                      <wps:spPr>
                        <a:xfrm rot="5400000">
                          <a:off x="0" y="0"/>
                          <a:ext cx="645795" cy="1760855"/>
                        </a:xfrm>
                        <a:prstGeom prst="curvedLeftArrow">
                          <a:avLst/>
                        </a:prstGeom>
                        <a:solidFill>
                          <a:sysClr val="window" lastClr="FFFFFF"/>
                        </a:solidFill>
                        <a:ln w="25400" cap="flat" cmpd="sng" algn="ctr">
                          <a:solidFill>
                            <a:srgbClr val="9BBB59"/>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Выгнутая вправо стрелка 59" o:spid="_x0000_s1026" type="#_x0000_t103" style="position:absolute;margin-left:271.4pt;margin-top:67.6pt;width:50.85pt;height:138.65pt;rotation:9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bw/tAIAACgFAAAOAAAAZHJzL2Uyb0RvYy54bWysVM1uEzEQviPxDpbvdJMoaUnUTZW2CkKK&#10;2kot6tnxerMreW0zdrIJJyhHDkg8SQXiAgJeYfeNGHs36Q+cEDk4M57/z9/s4dG6kGQlwOZaxbS7&#10;16FEKK6TXC1i+upq+uw5JdYxlTCplYjpRlh6NH765LA0I9HTmZaJAIJJlB2VJqaZc2YURZZnomB2&#10;Txuh0JhqKJhDFRZRAqzE7IWMep3OflRqSAxoLqzF29PGSMchf5oK7s7T1ApHZEyxNxdOCOfcn9H4&#10;kI0WwEyW87YN9g9dFCxXWHSX6pQ5RpaQ/5GqyDloq1O3x3UR6TTNuQgz4DTdzqNpLjNmRJgFwbFm&#10;B5P9f2n52eoCSJ7EdDCkRLEC36j6VH+ovlQ/6vf1TXVbfyTV5+pX/ba6xf+fpH5X36Dytfpefatu&#10;CYYhhqWxI0x1aS6g1SyKHpB1CgUBjcAP+h3/CzDh4GQdXmGzewWxdoTj5X5/cDAcUMLR1D3Y7zwf&#10;DHyJqMnlcxqw7oXQBfFCTPkSViKZidRNAHQZCrDVzLomauvtI62WeTLNpQzKxp5IICuG3EBKJRhK&#10;JLMOL2M6Db+28IMwqUgZ054fB5tkSNpUModiYRBGqxaUMLnAbeAOQi8Poi0s5ruqw+Pj4wZAnO6B&#10;m2/6lNms6S6Y2l6k8r2LwO12Ro9+g7eX5jrZ4JsGzLFDa/g0x2wznOyCAbIbL3Fj3TkeqdQ4i24l&#10;SjINb/527/2RdGilpMRtwTlfLxkIBOylQjoOu/2+X6+g4Pv1UIH7lvl9i1oWJxpB74buguj9ndyK&#10;KejiGhd74quiiSmOtRtEW+XENVuMnwYuJpPghitlmJupS8N98i1VrtbXDExLFoc0O9PbzWKjR0Rp&#10;fH2k0pOl02keWHSHKxLRK7iOgZLtp8Pv+309eN194Ma/AQAA//8DAFBLAwQUAAYACAAAACEAMIzk&#10;uuAAAAALAQAADwAAAGRycy9kb3ducmV2LnhtbEyPwU7DMBBE70j8g7VI3KiD09I2ZFOhSkhwQi2o&#10;ZzdekkBsB9ttA1/P9gS3Wc1o9k25Gm0vjhRi5x3C7SQDQa72pnMNwtvr480CREzaGd17RwjfFGFV&#10;XV6UujD+5DZ03KZGcImLhUZoUxoKKWPdktVx4gdy7L37YHXiMzTSBH3icttLlWV30urO8YdWD7Ru&#10;qf7cHizCMizVy+Zr9/QT17L7eM5k6K1EvL4aH+5BJBrTXxjO+IwOFTPt/cGZKHqE6WzGWxKCUjkL&#10;TsxzlYPYI+RqOgdZlfL/huoXAAD//wMAUEsBAi0AFAAGAAgAAAAhALaDOJL+AAAA4QEAABMAAAAA&#10;AAAAAAAAAAAAAAAAAFtDb250ZW50X1R5cGVzXS54bWxQSwECLQAUAAYACAAAACEAOP0h/9YAAACU&#10;AQAACwAAAAAAAAAAAAAAAAAvAQAAX3JlbHMvLnJlbHNQSwECLQAUAAYACAAAACEA9B28P7QCAAAo&#10;BQAADgAAAAAAAAAAAAAAAAAuAgAAZHJzL2Uyb0RvYy54bWxQSwECLQAUAAYACAAAACEAMIzkuuAA&#10;AAALAQAADwAAAAAAAAAAAAAAAAAOBQAAZHJzL2Rvd25yZXYueG1sUEsFBgAAAAAEAAQA8wAAABsG&#10;AAAAAA==&#10;" adj="17639,20610,5400" fillcolor="window" strokecolor="#9bbb59" strokeweight="2pt"/>
            </w:pict>
          </mc:Fallback>
        </mc:AlternateContent>
      </w:r>
      <w:r w:rsidRPr="003542D2">
        <w:rPr>
          <w:rFonts w:ascii="Times New Roman" w:eastAsia="Times New Roman" w:hAnsi="Times New Roman" w:cs="Times New Roman"/>
          <w:bCs/>
          <w:noProof/>
          <w:sz w:val="28"/>
          <w:szCs w:val="28"/>
          <w:lang w:eastAsia="ru-RU"/>
        </w:rPr>
        <mc:AlternateContent>
          <mc:Choice Requires="wps">
            <w:drawing>
              <wp:anchor distT="0" distB="0" distL="114300" distR="114300" simplePos="0" relativeHeight="251695104" behindDoc="0" locked="0" layoutInCell="1" allowOverlap="1" wp14:anchorId="466926EC" wp14:editId="4B07117D">
                <wp:simplePos x="0" y="0"/>
                <wp:positionH relativeFrom="column">
                  <wp:posOffset>2991485</wp:posOffset>
                </wp:positionH>
                <wp:positionV relativeFrom="paragraph">
                  <wp:posOffset>468630</wp:posOffset>
                </wp:positionV>
                <wp:extent cx="1430020" cy="612140"/>
                <wp:effectExtent l="0" t="0" r="0" b="0"/>
                <wp:wrapNone/>
                <wp:docPr id="61" name="Прямоугольник 61"/>
                <wp:cNvGraphicFramePr/>
                <a:graphic xmlns:a="http://schemas.openxmlformats.org/drawingml/2006/main">
                  <a:graphicData uri="http://schemas.microsoft.com/office/word/2010/wordprocessingShape">
                    <wps:wsp>
                      <wps:cNvSpPr/>
                      <wps:spPr>
                        <a:xfrm>
                          <a:off x="0" y="0"/>
                          <a:ext cx="1430020" cy="612140"/>
                        </a:xfrm>
                        <a:prstGeom prst="rect">
                          <a:avLst/>
                        </a:prstGeom>
                        <a:solidFill>
                          <a:sysClr val="window" lastClr="FFFFFF"/>
                        </a:solidFill>
                        <a:ln w="25400" cap="flat" cmpd="sng" algn="ctr">
                          <a:noFill/>
                          <a:prstDash val="solid"/>
                        </a:ln>
                        <a:effectLst/>
                      </wps:spPr>
                      <wps:txbx>
                        <w:txbxContent>
                          <w:p w:rsidR="00161D04" w:rsidRPr="00B00872" w:rsidRDefault="00161D04" w:rsidP="00161D04">
                            <w:pPr>
                              <w:spacing w:line="240" w:lineRule="auto"/>
                              <w:jc w:val="center"/>
                              <w:rPr>
                                <w:rFonts w:ascii="Times New Roman" w:hAnsi="Times New Roman" w:cs="Times New Roman"/>
                                <w:b/>
                              </w:rPr>
                            </w:pPr>
                            <w:r w:rsidRPr="00B00872">
                              <w:rPr>
                                <w:rFonts w:ascii="Times New Roman" w:hAnsi="Times New Roman" w:cs="Times New Roman"/>
                                <w:b/>
                              </w:rPr>
                              <w:t>Инновационные продукты, услуги и решения</w:t>
                            </w:r>
                          </w:p>
                          <w:p w:rsidR="00161D04" w:rsidRDefault="00161D04" w:rsidP="00161D0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1" o:spid="_x0000_s1028" style="position:absolute;left:0;text-align:left;margin-left:235.55pt;margin-top:36.9pt;width:112.6pt;height:48.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8SVlAIAAOYEAAAOAAAAZHJzL2Uyb0RvYy54bWysVM1uEzEQviPxDpbvdJOQFoi6qaJWQUhV&#10;W6lFPTteb3Ylr21sJ7vhhMQVqY/AQ3BB/PQZNm/EZ++mLYUTIgdnxjOen2++2cOjppJkLawrtUrp&#10;cG9AiVBcZ6VapvTt1fzZS0qcZypjUiuR0o1w9Gj69MlhbSZipAstM2EJgig3qU1KC+/NJEkcL0TF&#10;3J42QsGYa1sxD9Uuk8yyGtErmYwGg4Ok1jYzVnPhHG5POiOdxvh5Lrg/z3MnPJEpRW0+njaei3Am&#10;00M2WVpmipL3ZbB/qKJipULSu1AnzDOysuUfoaqSW+107ve4rhKd5yUXsQd0Mxw86uayYEbEXgCO&#10;M3cwuf8Xlp+tLywps5QeDClRrMKM2s/bD9ub9kd7u/3Yfmlv2+/bT+3P9mv7jcAJiNXGTfDw0lzY&#10;XnMQQ/tNbqvwj8ZIE1He3KEsGk84Lofj54PBCMPgsB0MR8NxHENy/9pY518LXZEgpNRiihFctj51&#10;HhnhunMJyZyWZTYvpYzKxh1LS9YMAwdPMl1TIpnzuEzpPP5CCwjx2zOpSJ3S0f54EApjYGIumYdY&#10;GWDj1JISJpegOPc21qJ0yIhIXS0nzBVd0hi2TyFVsIvIw770gF2HVpB8s2gi+qMdrgudbTARqzuq&#10;OsPnJVA4RQsXzIKbqA/75s9x5FKjaN1LlBTavv/bffAHZWClpAbX0dC7FbMCyLxRINOr4RgzID4q&#10;4/0XYTj2oWXx0KJW1bEGuuALqoti8PdyJ+ZWV9dYy1nIChNTHLk76Hrl2Hc7iMXmYjaLblgIw/yp&#10;ujQ8BN8he9VcM2t6KniQ6Ezv9oJNHjGi8w0vlZ6tvM7LSJeAdIcrBh8ULFOkQL/4YVsf6tHr/vM0&#10;/QUAAP//AwBQSwMEFAAGAAgAAAAhAOypbDvcAAAACgEAAA8AAABkcnMvZG93bnJldi54bWxMj01P&#10;hDAURfcm/ofmmbhzCoMBRcrEmOjKhTLG9YPWQqYfpO0A/nufK12+vJN7z20OmzVsUSFO3gnIdxkw&#10;5QYvJ6cFfByfb+6AxYROovFOCfhWEQ7t5UWDtfSre1dLlzSjEBdrFDCmNNecx2FUFuPOz8rR78sH&#10;i4nOoLkMuFK4NXyfZSW3ODlqGHFWT6MaTt3ZClhe87deFp8n3b0kHVbsjcYgxPXV9vgALKkt/cHw&#10;q0/q0JJT789ORmYE3FZ5TqiAqqAJBJT3ZQGsJ7LK9sDbhv+f0P4AAAD//wMAUEsBAi0AFAAGAAgA&#10;AAAhALaDOJL+AAAA4QEAABMAAAAAAAAAAAAAAAAAAAAAAFtDb250ZW50X1R5cGVzXS54bWxQSwEC&#10;LQAUAAYACAAAACEAOP0h/9YAAACUAQAACwAAAAAAAAAAAAAAAAAvAQAAX3JlbHMvLnJlbHNQSwEC&#10;LQAUAAYACAAAACEA+7/ElZQCAADmBAAADgAAAAAAAAAAAAAAAAAuAgAAZHJzL2Uyb0RvYy54bWxQ&#10;SwECLQAUAAYACAAAACEA7KlsO9wAAAAKAQAADwAAAAAAAAAAAAAAAADuBAAAZHJzL2Rvd25yZXYu&#10;eG1sUEsFBgAAAAAEAAQA8wAAAPcFAAAAAA==&#10;" fillcolor="window" stroked="f" strokeweight="2pt">
                <v:textbox>
                  <w:txbxContent>
                    <w:p w:rsidR="00161D04" w:rsidRPr="00B00872" w:rsidRDefault="00161D04" w:rsidP="00161D04">
                      <w:pPr>
                        <w:spacing w:line="240" w:lineRule="auto"/>
                        <w:jc w:val="center"/>
                        <w:rPr>
                          <w:rFonts w:ascii="Times New Roman" w:hAnsi="Times New Roman" w:cs="Times New Roman"/>
                          <w:b/>
                        </w:rPr>
                      </w:pPr>
                      <w:r w:rsidRPr="00B00872">
                        <w:rPr>
                          <w:rFonts w:ascii="Times New Roman" w:hAnsi="Times New Roman" w:cs="Times New Roman"/>
                          <w:b/>
                        </w:rPr>
                        <w:t>Инновационные продукты, услуги и решения</w:t>
                      </w:r>
                    </w:p>
                    <w:p w:rsidR="00161D04" w:rsidRDefault="00161D04" w:rsidP="00161D04">
                      <w:pPr>
                        <w:jc w:val="center"/>
                      </w:pPr>
                    </w:p>
                  </w:txbxContent>
                </v:textbox>
              </v:rect>
            </w:pict>
          </mc:Fallback>
        </mc:AlternateContent>
      </w:r>
      <w:r w:rsidRPr="003542D2">
        <w:rPr>
          <w:rFonts w:ascii="Times New Roman" w:eastAsia="Times New Roman" w:hAnsi="Times New Roman" w:cs="Times New Roman"/>
          <w:bCs/>
          <w:noProof/>
          <w:sz w:val="28"/>
          <w:szCs w:val="28"/>
          <w:lang w:eastAsia="ru-RU"/>
        </w:rPr>
        <mc:AlternateContent>
          <mc:Choice Requires="wps">
            <w:drawing>
              <wp:anchor distT="0" distB="0" distL="114300" distR="114300" simplePos="0" relativeHeight="251692032" behindDoc="0" locked="0" layoutInCell="1" allowOverlap="1" wp14:anchorId="6936B582" wp14:editId="72DE38E8">
                <wp:simplePos x="0" y="0"/>
                <wp:positionH relativeFrom="column">
                  <wp:posOffset>4420870</wp:posOffset>
                </wp:positionH>
                <wp:positionV relativeFrom="paragraph">
                  <wp:posOffset>257175</wp:posOffset>
                </wp:positionV>
                <wp:extent cx="1510665" cy="914400"/>
                <wp:effectExtent l="0" t="0" r="0" b="0"/>
                <wp:wrapNone/>
                <wp:docPr id="55" name="Овал 55"/>
                <wp:cNvGraphicFramePr/>
                <a:graphic xmlns:a="http://schemas.openxmlformats.org/drawingml/2006/main">
                  <a:graphicData uri="http://schemas.microsoft.com/office/word/2010/wordprocessingShape">
                    <wps:wsp>
                      <wps:cNvSpPr/>
                      <wps:spPr>
                        <a:xfrm>
                          <a:off x="0" y="0"/>
                          <a:ext cx="1510665" cy="914400"/>
                        </a:xfrm>
                        <a:prstGeom prst="ellipse">
                          <a:avLst/>
                        </a:prstGeom>
                        <a:solidFill>
                          <a:srgbClr val="9BBB59">
                            <a:lumMod val="75000"/>
                          </a:srgbClr>
                        </a:solidFill>
                        <a:ln w="25400" cap="flat" cmpd="sng" algn="ctr">
                          <a:noFill/>
                          <a:prstDash val="solid"/>
                        </a:ln>
                        <a:effectLst/>
                      </wps:spPr>
                      <wps:txbx>
                        <w:txbxContent>
                          <w:p w:rsidR="00161D04" w:rsidRPr="00922FCB" w:rsidRDefault="00161D04" w:rsidP="00161D04">
                            <w:pPr>
                              <w:spacing w:line="240" w:lineRule="auto"/>
                              <w:jc w:val="center"/>
                              <w:rPr>
                                <w:rFonts w:ascii="Times New Roman" w:hAnsi="Times New Roman" w:cs="Times New Roman"/>
                                <w:b/>
                                <w:color w:val="FFFFFF" w:themeColor="background1"/>
                              </w:rPr>
                            </w:pPr>
                            <w:r w:rsidRPr="00922FCB">
                              <w:rPr>
                                <w:rFonts w:ascii="Times New Roman" w:hAnsi="Times New Roman" w:cs="Times New Roman"/>
                                <w:b/>
                                <w:color w:val="FFFFFF" w:themeColor="background1"/>
                              </w:rPr>
                              <w:t>Рынки и потребностей и клиентов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Овал 55" o:spid="_x0000_s1029" style="position:absolute;left:0;text-align:left;margin-left:348.1pt;margin-top:20.25pt;width:118.95pt;height:1in;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gnlhAIAAOkEAAAOAAAAZHJzL2Uyb0RvYy54bWysVM1uEzEQviPxDpbvdDehW2jUTZW2KkIq&#10;baUW9ex47awl22NsJ7vlYXgGxJWXyCMx9m7SQjkhLs787fx8801OTnujyUb4oMDWdHJQUiIsh0bZ&#10;VU0/31++eU9JiMw2TIMVNX0UgZ7OX7866dxMTKEF3QhPMIkNs87VtI3RzYoi8FYYFg7ACYtOCd6w&#10;iKpfFY1nHWY3upiW5VHRgW+cBy5CQOvF4KTznF9KweONlEFEomuKvcX8+vwu01vMT9hs5ZlrFR/b&#10;YP/QhWHKYtF9qgsWGVl79SKVUdxDABkPOJgCpFRc5Blwmkn5xzR3LXMiz4LgBLeHKfy/tPx6c+uJ&#10;ampaVZRYZnBH22/bH9vv258ETYhP58IMw+7crR+1gGIatpfepF8cg/QZ08c9pqKPhKNxUk3KoyPM&#10;zdF3PDk8LDPoxdPXzof4QYAhSaip0Fq5kMZmM7a5ChGLYvQuKpkDaNVcKq2z4lfLc+3JhuGKj8/O&#10;zqrj/K1em0/QDOZ3VbkvG4b4nPS3RNqSrqbTKnVIOEMySs0iisYhPMGuKGF6hSzn0ecKFlIPmUGp&#10;uwsW2qFcTpugw761TU2KTMVxmAToAGGSYr/s8wLe7sBeQvOIS/EwsDU4fqkw/xUL8ZZ5pCf2hycX&#10;b/CRGrBpGCVKWvBf/2ZP8cga9FLSId1xoC9r5gUl+qNFPuXN4H1k5bB6N8Ua/rln+dxj1+YcEO4J&#10;HrfjWUzxUe9E6cE84GUuUlV0Mcux9gDdqJzH4QzxtrlYLHIY3oRj8creOZ6SJ+QSsvf9A/Nu5EdE&#10;Zl3D7jRecGSITV9aWKwjSJUJlJAecMWtJAXvKe9nvP10sM/1HPX0DzX/BQAA//8DAFBLAwQUAAYA&#10;CAAAACEAx3u1uuAAAAAKAQAADwAAAGRycy9kb3ducmV2LnhtbEyPQUvDQBCF74L/YRnBm91tTdM2&#10;ZlNqQRCEglXxus2OSTA7G3e3bfz3jic9Du/jvW/K9eh6ccIQO08aphMFAqn2tqNGw+vLw80SREyG&#10;rOk9oYZvjLCuLi9KU1h/pmc87VMjuIRiYTS0KQ2FlLFu0Zk48QMSZx8+OJP4DI20wZy53PVyplQu&#10;nemIF1oz4LbF+nN/dBq+1H0YfPa0tcrZx/fN2yJXu4XW11fj5g5EwjH9wfCrz+pQsdPBH8lG0WvI&#10;V/mMUQ2ZmoNgYHWbTUEcmFxmc5BVKf+/UP0AAAD//wMAUEsBAi0AFAAGAAgAAAAhALaDOJL+AAAA&#10;4QEAABMAAAAAAAAAAAAAAAAAAAAAAFtDb250ZW50X1R5cGVzXS54bWxQSwECLQAUAAYACAAAACEA&#10;OP0h/9YAAACUAQAACwAAAAAAAAAAAAAAAAAvAQAAX3JlbHMvLnJlbHNQSwECLQAUAAYACAAAACEA&#10;t8YJ5YQCAADpBAAADgAAAAAAAAAAAAAAAAAuAgAAZHJzL2Uyb0RvYy54bWxQSwECLQAUAAYACAAA&#10;ACEAx3u1uuAAAAAKAQAADwAAAAAAAAAAAAAAAADeBAAAZHJzL2Rvd25yZXYueG1sUEsFBgAAAAAE&#10;AAQA8wAAAOsFAAAAAA==&#10;" fillcolor="#77933c" stroked="f" strokeweight="2pt">
                <v:textbox>
                  <w:txbxContent>
                    <w:p w:rsidR="00161D04" w:rsidRPr="00922FCB" w:rsidRDefault="00161D04" w:rsidP="00161D04">
                      <w:pPr>
                        <w:spacing w:line="240" w:lineRule="auto"/>
                        <w:jc w:val="center"/>
                        <w:rPr>
                          <w:rFonts w:ascii="Times New Roman" w:hAnsi="Times New Roman" w:cs="Times New Roman"/>
                          <w:b/>
                          <w:color w:val="FFFFFF" w:themeColor="background1"/>
                        </w:rPr>
                      </w:pPr>
                      <w:r w:rsidRPr="00922FCB">
                        <w:rPr>
                          <w:rFonts w:ascii="Times New Roman" w:hAnsi="Times New Roman" w:cs="Times New Roman"/>
                          <w:b/>
                          <w:color w:val="FFFFFF" w:themeColor="background1"/>
                        </w:rPr>
                        <w:t>Рынки и потребностей и клиентов</w:t>
                      </w:r>
                    </w:p>
                  </w:txbxContent>
                </v:textbox>
              </v:oval>
            </w:pict>
          </mc:Fallback>
        </mc:AlternateContent>
      </w:r>
      <w:r w:rsidRPr="003542D2">
        <w:rPr>
          <w:rFonts w:ascii="Times New Roman" w:eastAsia="Times New Roman" w:hAnsi="Times New Roman" w:cs="Times New Roman"/>
          <w:bCs/>
          <w:noProof/>
          <w:sz w:val="28"/>
          <w:szCs w:val="28"/>
          <w:lang w:eastAsia="ru-RU"/>
        </w:rPr>
        <w:drawing>
          <wp:inline distT="0" distB="0" distL="0" distR="0" wp14:anchorId="5239FFB6" wp14:editId="1613C475">
            <wp:extent cx="2647785" cy="1693628"/>
            <wp:effectExtent l="0" t="0" r="0" b="1905"/>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161D04" w:rsidRPr="003542D2" w:rsidRDefault="00161D04" w:rsidP="00DE0389">
      <w:pPr>
        <w:widowControl w:val="0"/>
        <w:tabs>
          <w:tab w:val="left" w:pos="2229"/>
        </w:tabs>
        <w:spacing w:after="0" w:line="240" w:lineRule="auto"/>
        <w:jc w:val="both"/>
        <w:rPr>
          <w:rFonts w:ascii="Times New Roman" w:eastAsia="Times New Roman" w:hAnsi="Times New Roman" w:cs="Times New Roman"/>
          <w:bCs/>
          <w:sz w:val="28"/>
          <w:szCs w:val="28"/>
          <w:lang w:val="en-US" w:eastAsia="ru-RU" w:bidi="ru-RU"/>
        </w:rPr>
      </w:pPr>
      <w:r w:rsidRPr="003542D2">
        <w:rPr>
          <w:rFonts w:ascii="Times New Roman" w:eastAsia="Times New Roman" w:hAnsi="Times New Roman" w:cs="Times New Roman"/>
          <w:bCs/>
          <w:sz w:val="28"/>
          <w:szCs w:val="28"/>
          <w:lang w:val="en-US" w:eastAsia="ru-RU" w:bidi="ru-RU"/>
        </w:rPr>
        <w:t xml:space="preserve">       </w:t>
      </w:r>
    </w:p>
    <w:p w:rsidR="00161D04" w:rsidRPr="003542D2" w:rsidRDefault="00161D04" w:rsidP="00DE0389">
      <w:pPr>
        <w:widowControl w:val="0"/>
        <w:spacing w:after="0" w:line="240" w:lineRule="auto"/>
        <w:ind w:firstLine="709"/>
        <w:jc w:val="both"/>
        <w:rPr>
          <w:rFonts w:ascii="Times New Roman" w:eastAsia="Times New Roman" w:hAnsi="Times New Roman" w:cs="Times New Roman"/>
          <w:bCs/>
          <w:sz w:val="28"/>
          <w:szCs w:val="28"/>
          <w:lang w:val="en-US" w:eastAsia="ru-RU" w:bidi="ru-RU"/>
        </w:rPr>
      </w:pPr>
      <w:r w:rsidRPr="003542D2">
        <w:rPr>
          <w:rFonts w:ascii="Times New Roman" w:eastAsia="Times New Roman" w:hAnsi="Times New Roman" w:cs="Times New Roman"/>
          <w:bCs/>
          <w:noProof/>
          <w:sz w:val="28"/>
          <w:szCs w:val="28"/>
          <w:lang w:eastAsia="ru-RU"/>
        </w:rPr>
        <mc:AlternateContent>
          <mc:Choice Requires="wps">
            <w:drawing>
              <wp:anchor distT="0" distB="0" distL="114300" distR="114300" simplePos="0" relativeHeight="251696128" behindDoc="0" locked="0" layoutInCell="1" allowOverlap="1" wp14:anchorId="0F648018" wp14:editId="1D92C60E">
                <wp:simplePos x="0" y="0"/>
                <wp:positionH relativeFrom="column">
                  <wp:posOffset>867935</wp:posOffset>
                </wp:positionH>
                <wp:positionV relativeFrom="paragraph">
                  <wp:posOffset>22087</wp:posOffset>
                </wp:positionV>
                <wp:extent cx="1717481" cy="564018"/>
                <wp:effectExtent l="0" t="0" r="0" b="7620"/>
                <wp:wrapNone/>
                <wp:docPr id="62" name="Прямоугольник 62"/>
                <wp:cNvGraphicFramePr/>
                <a:graphic xmlns:a="http://schemas.openxmlformats.org/drawingml/2006/main">
                  <a:graphicData uri="http://schemas.microsoft.com/office/word/2010/wordprocessingShape">
                    <wps:wsp>
                      <wps:cNvSpPr/>
                      <wps:spPr>
                        <a:xfrm>
                          <a:off x="0" y="0"/>
                          <a:ext cx="1717481" cy="564018"/>
                        </a:xfrm>
                        <a:prstGeom prst="rect">
                          <a:avLst/>
                        </a:prstGeom>
                        <a:solidFill>
                          <a:srgbClr val="9BBB59">
                            <a:lumMod val="40000"/>
                            <a:lumOff val="60000"/>
                          </a:srgbClr>
                        </a:solidFill>
                        <a:ln w="25400" cap="flat" cmpd="sng" algn="ctr">
                          <a:noFill/>
                          <a:prstDash val="solid"/>
                        </a:ln>
                        <a:effectLst/>
                      </wps:spPr>
                      <wps:txbx>
                        <w:txbxContent>
                          <w:p w:rsidR="00161D04" w:rsidRPr="005C0CA8" w:rsidRDefault="00161D04" w:rsidP="00161D04">
                            <w:pPr>
                              <w:jc w:val="center"/>
                              <w:rPr>
                                <w:rFonts w:ascii="Times New Roman" w:hAnsi="Times New Roman" w:cs="Times New Roman"/>
                                <w:b/>
                                <w:sz w:val="16"/>
                                <w:szCs w:val="16"/>
                              </w:rPr>
                            </w:pPr>
                            <w:r>
                              <w:rPr>
                                <w:rFonts w:ascii="Times New Roman" w:hAnsi="Times New Roman" w:cs="Times New Roman"/>
                                <w:b/>
                                <w:sz w:val="16"/>
                                <w:szCs w:val="16"/>
                              </w:rPr>
                              <w:t>НОВЫЕ СЕРВИСНЫЕ КОМПАНИИ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2" o:spid="_x0000_s1030" style="position:absolute;left:0;text-align:left;margin-left:68.35pt;margin-top:1.75pt;width:135.25pt;height:44.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zK6pwIAAA8FAAAOAAAAZHJzL2Uyb0RvYy54bWysVElu2zAU3RfoHQjuG1mG7CRC5MBJkKJA&#10;mgRIiqxpirQEcCpJW0pXBbot0CP0EN0UHXIG+Ub9pOQkTbsq6gX9Jz7+4X0dHLZSoDWzrtaqwOnO&#10;CCOmqC5rtSzwm+vTF3sYOU9USYRWrMC3zOHD2fNnB43J2VhXWpTMIgBRLm9MgSvvTZ4kjlZMErej&#10;DVPg5NpK4kG1y6S0pAF0KZLxaDRNGm1LYzVlzoH1pHfiWcTnnFF/wbljHokCQ24+njaei3AmswOS&#10;Ly0xVU2HNMg/ZCFJreDRe6gT4gla2foPKFlTq53mfodqmWjOa8piDVBNOnpSzVVFDIu1QHOcuW+T&#10;+3+w9Hx9aVFdFng6xkgRCTPqPm/ebz51P7q7zYfuS3fXfd987H52X7tvCIKgY41xOVy8Mpd20ByI&#10;ofyWWxn+oTDUxi7f3neZtR5RMKa76W62l2JEwTeZZqN0L4AmD7eNdf4l0xIFocAWphibS9Znzveh&#10;25DwmNOiLk9rIaJil4tjYdGawMT3j46OJvvxrljJ17rszdkIfv3owQwE6c3TrRlScT1MTOs3fKFQ&#10;U+DxBDCgAgKU5YJ4EKWBJjq1xIiIJewC9TY+rHRIDbImeUj6hLiqfy7CDpULFfwsEnaoMTS5b2uQ&#10;fLto45iycCNYFrq8hdFZ3XPaGXpaA/4Zcf6SWCAx5AeL6S/g4EJD0nqQMKq0ffc3e4gHboEXowaW&#10;Agp6uyKWYSReKWDdfpplYYuikk12x6DYx57FY49ayWMNU4BRQ3ZRDPFebEVutbyB/Z2HV8FFFIW3&#10;+9YNyrHvlxW+AJTN5zEMNscQf6auDA3g285etzfEmoEzHth2rrcLRPIn1Oljw02l5yuveR159dBX&#10;GHxQYOsiBYYvRFjrx3qMeviOzX4BAAD//wMAUEsDBBQABgAIAAAAIQD4Fzol2wAAAAgBAAAPAAAA&#10;ZHJzL2Rvd25yZXYueG1sTI/NTsMwEITvSLyDtUjcqENCkxLiVAjRI4f+qGcnXuKIeB3FbhrenuUE&#10;x9GMZr6ptosbxIxT6D0peFwlIJBab3rqFJyOu4cNiBA1GT14QgXfGGBb395UujT+SnucD7ETXEKh&#10;1ApsjGMpZWgtOh1WfkRi79NPTkeWUyfNpK9c7gaZJkkune6JF6we8c1i+3W4OAXH4v1jfR5tY+Pc&#10;zP1un/sk5Erd3y2vLyAiLvEvDL/4jA41MzX+QiaIgXWWFxxVkK1BsP+UFCmIRsFzmoGsK/n/QP0D&#10;AAD//wMAUEsBAi0AFAAGAAgAAAAhALaDOJL+AAAA4QEAABMAAAAAAAAAAAAAAAAAAAAAAFtDb250&#10;ZW50X1R5cGVzXS54bWxQSwECLQAUAAYACAAAACEAOP0h/9YAAACUAQAACwAAAAAAAAAAAAAAAAAv&#10;AQAAX3JlbHMvLnJlbHNQSwECLQAUAAYACAAAACEAoKcyuqcCAAAPBQAADgAAAAAAAAAAAAAAAAAu&#10;AgAAZHJzL2Uyb0RvYy54bWxQSwECLQAUAAYACAAAACEA+Bc6JdsAAAAIAQAADwAAAAAAAAAAAAAA&#10;AAABBQAAZHJzL2Rvd25yZXYueG1sUEsFBgAAAAAEAAQA8wAAAAkGAAAAAA==&#10;" fillcolor="#d7e4bd" stroked="f" strokeweight="2pt">
                <v:textbox>
                  <w:txbxContent>
                    <w:p w:rsidR="00161D04" w:rsidRPr="005C0CA8" w:rsidRDefault="00161D04" w:rsidP="00161D04">
                      <w:pPr>
                        <w:jc w:val="center"/>
                        <w:rPr>
                          <w:rFonts w:ascii="Times New Roman" w:hAnsi="Times New Roman" w:cs="Times New Roman"/>
                          <w:b/>
                          <w:sz w:val="16"/>
                          <w:szCs w:val="16"/>
                        </w:rPr>
                      </w:pPr>
                      <w:r>
                        <w:rPr>
                          <w:rFonts w:ascii="Times New Roman" w:hAnsi="Times New Roman" w:cs="Times New Roman"/>
                          <w:b/>
                          <w:sz w:val="16"/>
                          <w:szCs w:val="16"/>
                        </w:rPr>
                        <w:t>НОВЫЕ СЕРВИСНЫЕ КОМПАНИИ</w:t>
                      </w:r>
                    </w:p>
                  </w:txbxContent>
                </v:textbox>
              </v:rect>
            </w:pict>
          </mc:Fallback>
        </mc:AlternateContent>
      </w:r>
    </w:p>
    <w:p w:rsidR="00161D04" w:rsidRPr="003542D2" w:rsidRDefault="00161D04" w:rsidP="00DE0389">
      <w:pPr>
        <w:widowControl w:val="0"/>
        <w:spacing w:after="0" w:line="240" w:lineRule="auto"/>
        <w:ind w:firstLine="709"/>
        <w:jc w:val="both"/>
        <w:rPr>
          <w:rFonts w:ascii="Times New Roman" w:eastAsia="Times New Roman" w:hAnsi="Times New Roman" w:cs="Times New Roman"/>
          <w:bCs/>
          <w:sz w:val="28"/>
          <w:szCs w:val="28"/>
          <w:lang w:val="en-US" w:eastAsia="ru-RU" w:bidi="ru-RU"/>
        </w:rPr>
      </w:pPr>
    </w:p>
    <w:p w:rsidR="00161D04" w:rsidRPr="003542D2" w:rsidRDefault="00161D04" w:rsidP="00DE0389">
      <w:pPr>
        <w:widowControl w:val="0"/>
        <w:spacing w:after="0" w:line="240" w:lineRule="auto"/>
        <w:ind w:firstLine="709"/>
        <w:jc w:val="both"/>
        <w:rPr>
          <w:rFonts w:ascii="Times New Roman" w:eastAsia="Times New Roman" w:hAnsi="Times New Roman" w:cs="Times New Roman"/>
          <w:bCs/>
          <w:sz w:val="28"/>
          <w:szCs w:val="28"/>
          <w:lang w:val="en-US" w:eastAsia="ru-RU" w:bidi="ru-RU"/>
        </w:rPr>
      </w:pPr>
      <w:r w:rsidRPr="003542D2">
        <w:rPr>
          <w:rFonts w:ascii="Times New Roman" w:eastAsia="Times New Roman" w:hAnsi="Times New Roman" w:cs="Times New Roman"/>
          <w:bCs/>
          <w:noProof/>
          <w:sz w:val="28"/>
          <w:szCs w:val="28"/>
          <w:lang w:eastAsia="ru-RU"/>
        </w:rPr>
        <mc:AlternateContent>
          <mc:Choice Requires="wps">
            <w:drawing>
              <wp:anchor distT="0" distB="0" distL="114300" distR="114300" simplePos="0" relativeHeight="251700224" behindDoc="0" locked="0" layoutInCell="1" allowOverlap="1" wp14:anchorId="22C4B671" wp14:editId="6F97DF18">
                <wp:simplePos x="0" y="0"/>
                <wp:positionH relativeFrom="column">
                  <wp:posOffset>335197</wp:posOffset>
                </wp:positionH>
                <wp:positionV relativeFrom="paragraph">
                  <wp:posOffset>44781</wp:posOffset>
                </wp:positionV>
                <wp:extent cx="5295569" cy="0"/>
                <wp:effectExtent l="0" t="0" r="19685" b="19050"/>
                <wp:wrapNone/>
                <wp:docPr id="56" name="Прямая соединительная линия 56"/>
                <wp:cNvGraphicFramePr/>
                <a:graphic xmlns:a="http://schemas.openxmlformats.org/drawingml/2006/main">
                  <a:graphicData uri="http://schemas.microsoft.com/office/word/2010/wordprocessingShape">
                    <wps:wsp>
                      <wps:cNvCnPr/>
                      <wps:spPr>
                        <a:xfrm flipH="1">
                          <a:off x="0" y="0"/>
                          <a:ext cx="5295569"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56" o:spid="_x0000_s1026" style="position:absolute;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4pt,3.55pt" to="443.3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eVADAIAAMQDAAAOAAAAZHJzL2Uyb0RvYy54bWysU02O0zAU3iNxB8t7mrQi1TRqOhJTFRb8&#10;VAIO4Dp2YsmxLds07Q5YI/UIXIEFSCMNcIbkRjw7aTXADrGx3o/f5/e+93l5fWgk2jPrhFYFnk5S&#10;jJiiuhSqKvDbN5tHVxg5T1RJpFaswEfm8PXq4YNla3I207WWJbMIQJTLW1Pg2nuTJ4mjNWuIm2jD&#10;FCS5tg3x4NoqKS1pAb2RySxN50mrbWmspsw5iK6HJF5FfM4Z9a84d8wjWWDozcfTxnMXzmS1JHll&#10;iakFHdsg/9BFQ4SCRy9Qa+IJemfFX1CNoFY7zf2E6ibRnAvK4gwwzTT9Y5rXNTEszgLkOHOhyf0/&#10;WPpyv7VIlAXO5hgp0sCOus/9+/7Ufe++9CfUf+h+dt+6r91t96O77T+Cfdd/Ajsku7sxfEJQDly2&#10;xuUAeaO2dvSc2dpAzIHbBnEpzDOQSaQKhkeHuInjZRPs4BGFYDZbZNl8gRE955IBIkAZ6/xTphsU&#10;jAJLoQJJJCf7587Ds3D1fCWEld4IKeOipUJtgRfZLANkAnLjkngwGwMEOFVhRGQFOqbeRkSnpShD&#10;dcBxttrdSIv2BLT0eHM1fbIeLtWkZEN0kaXpqClH/AtdDuFpeo5DayNMbPM3/NDzmrh6qImpQCmU&#10;SBXeZ1HO44iB6IHaYO10eYyMJ8EDqcSyUdZBi/d9sO9/vtUvAAAA//8DAFBLAwQUAAYACAAAACEA&#10;eAJ8edsAAAAGAQAADwAAAGRycy9kb3ducmV2LnhtbEzOQUvDQBAF4Lvgf1hG8GY3LdiGmEkJQi4q&#10;iNFLb5vsNJs2Oxuy2zb9965e9Ph4w5sv3852EGeafO8YYblIQBC3TvfcIXx9Vg8pCB8UazU4JoQr&#10;edgWtze5yrS78Aed69CJOMI+UwgmhDGT0reGrPILNxLHbu8mq0KMUyf1pC5x3A5ylSRraVXP8YNR&#10;Iz0bao/1ySJUTW9eS1d1b1d7oPpY7sr3lx3i/d1cPoEINIe/Y/jhRzoU0dS4E2svBoTHVZQHhM0S&#10;RKzTdL0B0fxmWeTyP7/4BgAA//8DAFBLAQItABQABgAIAAAAIQC2gziS/gAAAOEBAAATAAAAAAAA&#10;AAAAAAAAAAAAAABbQ29udGVudF9UeXBlc10ueG1sUEsBAi0AFAAGAAgAAAAhADj9If/WAAAAlAEA&#10;AAsAAAAAAAAAAAAAAAAALwEAAF9yZWxzLy5yZWxzUEsBAi0AFAAGAAgAAAAhAOmx5UAMAgAAxAMA&#10;AA4AAAAAAAAAAAAAAAAALgIAAGRycy9lMm9Eb2MueG1sUEsBAi0AFAAGAAgAAAAhAHgCfHnbAAAA&#10;BgEAAA8AAAAAAAAAAAAAAAAAZgQAAGRycy9kb3ducmV2LnhtbFBLBQYAAAAABAAEAPMAAABuBQAA&#10;AAA=&#10;" strokecolor="#4a7ebb"/>
            </w:pict>
          </mc:Fallback>
        </mc:AlternateContent>
      </w:r>
      <w:r w:rsidRPr="003542D2">
        <w:rPr>
          <w:rFonts w:ascii="Times New Roman" w:eastAsia="Times New Roman" w:hAnsi="Times New Roman" w:cs="Times New Roman"/>
          <w:bCs/>
          <w:noProof/>
          <w:sz w:val="28"/>
          <w:szCs w:val="28"/>
          <w:lang w:eastAsia="ru-RU"/>
        </w:rPr>
        <mc:AlternateContent>
          <mc:Choice Requires="wps">
            <w:drawing>
              <wp:anchor distT="0" distB="0" distL="114300" distR="114300" simplePos="0" relativeHeight="251697152" behindDoc="0" locked="0" layoutInCell="1" allowOverlap="1" wp14:anchorId="305697F3" wp14:editId="05102544">
                <wp:simplePos x="0" y="0"/>
                <wp:positionH relativeFrom="column">
                  <wp:posOffset>3865576</wp:posOffset>
                </wp:positionH>
                <wp:positionV relativeFrom="paragraph">
                  <wp:posOffset>179953</wp:posOffset>
                </wp:positionV>
                <wp:extent cx="914400" cy="914400"/>
                <wp:effectExtent l="0" t="0" r="0" b="0"/>
                <wp:wrapNone/>
                <wp:docPr id="63" name="Прямая со стрелкой 63"/>
                <wp:cNvGraphicFramePr/>
                <a:graphic xmlns:a="http://schemas.openxmlformats.org/drawingml/2006/main">
                  <a:graphicData uri="http://schemas.microsoft.com/office/word/2010/wordprocessingShape">
                    <wps:wsp>
                      <wps:cNvCnPr/>
                      <wps:spPr>
                        <a:xfrm>
                          <a:off x="0" y="0"/>
                          <a:ext cx="914400" cy="914400"/>
                        </a:xfrm>
                        <a:prstGeom prst="straightConnector1">
                          <a:avLst/>
                        </a:prstGeom>
                        <a:noFill/>
                        <a:ln w="9525" cap="flat" cmpd="sng" algn="ctr">
                          <a:noFill/>
                          <a:prstDash val="solid"/>
                          <a:tailEnd type="arrow"/>
                        </a:ln>
                        <a:effectLst/>
                      </wps:spPr>
                      <wps:bodyPr/>
                    </wps:wsp>
                  </a:graphicData>
                </a:graphic>
              </wp:anchor>
            </w:drawing>
          </mc:Choice>
          <mc:Fallback>
            <w:pict>
              <v:shapetype id="_x0000_t32" coordsize="21600,21600" o:spt="32" o:oned="t" path="m,l21600,21600e" filled="f">
                <v:path arrowok="t" fillok="f" o:connecttype="none"/>
                <o:lock v:ext="edit" shapetype="t"/>
              </v:shapetype>
              <v:shape id="Прямая со стрелкой 63" o:spid="_x0000_s1026" type="#_x0000_t32" style="position:absolute;margin-left:304.4pt;margin-top:14.15pt;width:1in;height:1in;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3fZ5QEAAHEDAAAOAAAAZHJzL2Uyb0RvYy54bWysU0uOE0EM3SNxh1LtSSdhZgStdGYxYdgg&#10;iAQcwFNd3V1S/eQq0slu4AJzBK7AhgUDmjN03whXJYQIdoiNY5fjZ/v59eJyazTbSAzK2YrPJlPO&#10;pBWuVrat+Pt310+ecRYi2Bq0s7LiOxn45fLxo0XvSzl3ndO1REYgNpS9r3gXoy+LIohOGggT56Wl&#10;ZOPQQKQQ26JG6And6GI+nV4UvcPaoxMyBHpd7ZN8mfGbRor4pmmCjExXnGaL2WK2N8kWywWULYLv&#10;lDiMAf8whQFlqekRagUR2AdUf0EZJdAF18SJcKZwTaOEzDvQNrPpH9u87cDLvAuRE/yRpvD/YMXr&#10;zRqZqit+8ZQzC4ZuNHweb8e74cfwZbxj48fhgcz4abwdvg7fh/vhYfjG6M/EXO9DSQBXdo2HKPg1&#10;Jhq2DZr0SwuybWZ7d2RbbiMT9Ph8dnY2pZsISh18Qil+F3sM8aV0hiWn4iEiqLaLV85auqvDWWYc&#10;Nq9C3Bf+KkidrbtWWtM7lNqynlqcz8+pGZDIGg2RXONp7WBbzkC3pF4RMSOelCbEFYSObYAEFJxW&#10;9V4yEZR+YWsWd54YA0TXpwRNr23qKbP2DpMlnvbMJO/G1btMWJEiumsuO2gwCec0Jv/0S1n+BAAA&#10;//8DAFBLAwQUAAYACAAAACEAQo+dDt8AAAAKAQAADwAAAGRycy9kb3ducmV2LnhtbEyPwU7DMAyG&#10;70i8Q2QkLoil62hXlaYTICGOE4PDjlljmo7GKU3WlbfHnOBo+9Pv7682s+vFhGPoPClYLhIQSI03&#10;HbUK3t+ebwsQIWoyuveECr4xwKa+vKh0afyZXnHaxVZwCIVSK7AxDqWUobHodFj4AYlvH350OvI4&#10;ttKM+szhrpdpkuTS6Y74g9UDPllsPncnpyB+be/y49ZM3c3jcWlxn9mXfabU9dX8cA8i4hz/YPjV&#10;Z3Wo2engT2SC6BXkScHqUUFarEAwsM5SXhyYXKcrkHUl/1eofwAAAP//AwBQSwECLQAUAAYACAAA&#10;ACEAtoM4kv4AAADhAQAAEwAAAAAAAAAAAAAAAAAAAAAAW0NvbnRlbnRfVHlwZXNdLnhtbFBLAQIt&#10;ABQABgAIAAAAIQA4/SH/1gAAAJQBAAALAAAAAAAAAAAAAAAAAC8BAABfcmVscy8ucmVsc1BLAQIt&#10;ABQABgAIAAAAIQC4t3fZ5QEAAHEDAAAOAAAAAAAAAAAAAAAAAC4CAABkcnMvZTJvRG9jLnhtbFBL&#10;AQItABQABgAIAAAAIQBCj50O3wAAAAoBAAAPAAAAAAAAAAAAAAAAAD8EAABkcnMvZG93bnJldi54&#10;bWxQSwUGAAAAAAQABADzAAAASwUAAAAA&#10;" stroked="f">
                <v:stroke endarrow="open"/>
              </v:shape>
            </w:pict>
          </mc:Fallback>
        </mc:AlternateContent>
      </w:r>
    </w:p>
    <w:p w:rsidR="00DE0389" w:rsidRDefault="00DE0389"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p>
    <w:p w:rsidR="00DE0389" w:rsidRDefault="00DE0389"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p>
    <w:p w:rsidR="00161D04"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3542D2">
        <w:rPr>
          <w:rFonts w:ascii="Times New Roman" w:eastAsia="Times New Roman" w:hAnsi="Times New Roman" w:cs="Times New Roman"/>
          <w:bCs/>
          <w:sz w:val="28"/>
          <w:szCs w:val="28"/>
          <w:lang w:eastAsia="ru-RU" w:bidi="ru-RU"/>
        </w:rPr>
        <w:t xml:space="preserve">Рисунок </w:t>
      </w:r>
      <w:r w:rsidR="00E7182E">
        <w:rPr>
          <w:rFonts w:ascii="Times New Roman" w:eastAsia="Times New Roman" w:hAnsi="Times New Roman" w:cs="Times New Roman"/>
          <w:bCs/>
          <w:sz w:val="28"/>
          <w:szCs w:val="28"/>
          <w:lang w:eastAsia="ru-RU" w:bidi="ru-RU"/>
        </w:rPr>
        <w:t>1</w:t>
      </w:r>
      <w:r>
        <w:rPr>
          <w:rFonts w:ascii="Times New Roman" w:eastAsia="Times New Roman" w:hAnsi="Times New Roman" w:cs="Times New Roman"/>
          <w:bCs/>
          <w:sz w:val="28"/>
          <w:szCs w:val="28"/>
          <w:lang w:eastAsia="ru-RU" w:bidi="ru-RU"/>
        </w:rPr>
        <w:t xml:space="preserve"> </w:t>
      </w:r>
      <w:r w:rsidRPr="003542D2">
        <w:rPr>
          <w:rFonts w:ascii="Times New Roman" w:eastAsia="Times New Roman" w:hAnsi="Times New Roman" w:cs="Times New Roman"/>
          <w:bCs/>
          <w:sz w:val="28"/>
          <w:szCs w:val="28"/>
          <w:lang w:eastAsia="ru-RU" w:bidi="ru-RU"/>
        </w:rPr>
        <w:t>- Новые стратегии производственных компаний</w:t>
      </w:r>
    </w:p>
    <w:p w:rsidR="00DE0389" w:rsidRPr="003542D2" w:rsidRDefault="00DE0389"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3542D2">
        <w:rPr>
          <w:rFonts w:ascii="Times New Roman" w:eastAsia="Times New Roman" w:hAnsi="Times New Roman" w:cs="Times New Roman"/>
          <w:bCs/>
          <w:sz w:val="28"/>
          <w:szCs w:val="28"/>
          <w:lang w:eastAsia="ru-RU" w:bidi="ru-RU"/>
        </w:rPr>
        <w:t>Источник</w:t>
      </w:r>
      <w:r w:rsidRPr="00FD2200">
        <w:rPr>
          <w:rFonts w:ascii="Times New Roman" w:eastAsia="Times New Roman" w:hAnsi="Times New Roman" w:cs="Times New Roman"/>
          <w:bCs/>
          <w:sz w:val="28"/>
          <w:szCs w:val="28"/>
          <w:lang w:val="en-US" w:eastAsia="ru-RU" w:bidi="ru-RU"/>
        </w:rPr>
        <w:t>:</w:t>
      </w:r>
      <w:r w:rsidRPr="00FD2200">
        <w:rPr>
          <w:lang w:val="en-US"/>
        </w:rPr>
        <w:t xml:space="preserve"> </w:t>
      </w:r>
      <w:proofErr w:type="gramStart"/>
      <w:r w:rsidRPr="003542D2">
        <w:rPr>
          <w:rFonts w:ascii="Times New Roman" w:eastAsia="Times New Roman" w:hAnsi="Times New Roman" w:cs="Times New Roman"/>
          <w:bCs/>
          <w:sz w:val="28"/>
          <w:szCs w:val="28"/>
          <w:lang w:val="en-US" w:eastAsia="ru-RU" w:bidi="ru-RU"/>
        </w:rPr>
        <w:t>The</w:t>
      </w:r>
      <w:r w:rsidRPr="00FD2200">
        <w:rPr>
          <w:rFonts w:ascii="Times New Roman" w:eastAsia="Times New Roman" w:hAnsi="Times New Roman" w:cs="Times New Roman"/>
          <w:bCs/>
          <w:sz w:val="28"/>
          <w:szCs w:val="28"/>
          <w:lang w:val="en-US" w:eastAsia="ru-RU" w:bidi="ru-RU"/>
        </w:rPr>
        <w:t xml:space="preserve"> </w:t>
      </w:r>
      <w:r w:rsidRPr="003542D2">
        <w:rPr>
          <w:rFonts w:ascii="Times New Roman" w:eastAsia="Times New Roman" w:hAnsi="Times New Roman" w:cs="Times New Roman"/>
          <w:bCs/>
          <w:sz w:val="28"/>
          <w:szCs w:val="28"/>
          <w:lang w:val="en-US" w:eastAsia="ru-RU" w:bidi="ru-RU"/>
        </w:rPr>
        <w:t>Report</w:t>
      </w:r>
      <w:r w:rsidRPr="00FD2200">
        <w:rPr>
          <w:rFonts w:ascii="Times New Roman" w:eastAsia="Times New Roman" w:hAnsi="Times New Roman" w:cs="Times New Roman"/>
          <w:bCs/>
          <w:sz w:val="28"/>
          <w:szCs w:val="28"/>
          <w:lang w:val="en-US" w:eastAsia="ru-RU" w:bidi="ru-RU"/>
        </w:rPr>
        <w:t xml:space="preserve"> </w:t>
      </w:r>
      <w:r w:rsidRPr="003542D2">
        <w:rPr>
          <w:rFonts w:ascii="Times New Roman" w:eastAsia="Times New Roman" w:hAnsi="Times New Roman" w:cs="Times New Roman"/>
          <w:bCs/>
          <w:sz w:val="28"/>
          <w:szCs w:val="28"/>
          <w:lang w:val="en-US" w:eastAsia="ru-RU" w:bidi="ru-RU"/>
        </w:rPr>
        <w:t>of</w:t>
      </w:r>
      <w:r w:rsidRPr="00FD2200">
        <w:rPr>
          <w:rFonts w:ascii="Times New Roman" w:eastAsia="Times New Roman" w:hAnsi="Times New Roman" w:cs="Times New Roman"/>
          <w:bCs/>
          <w:sz w:val="28"/>
          <w:szCs w:val="28"/>
          <w:lang w:val="en-US" w:eastAsia="ru-RU" w:bidi="ru-RU"/>
        </w:rPr>
        <w:t xml:space="preserve"> </w:t>
      </w:r>
      <w:r w:rsidRPr="003542D2">
        <w:rPr>
          <w:rFonts w:ascii="Times New Roman" w:eastAsia="Times New Roman" w:hAnsi="Times New Roman" w:cs="Times New Roman"/>
          <w:bCs/>
          <w:sz w:val="28"/>
          <w:szCs w:val="28"/>
          <w:lang w:val="en-US" w:eastAsia="ru-RU" w:bidi="ru-RU"/>
        </w:rPr>
        <w:t>the</w:t>
      </w:r>
      <w:r w:rsidRPr="00FD2200">
        <w:rPr>
          <w:rFonts w:ascii="Times New Roman" w:eastAsia="Times New Roman" w:hAnsi="Times New Roman" w:cs="Times New Roman"/>
          <w:bCs/>
          <w:sz w:val="28"/>
          <w:szCs w:val="28"/>
          <w:lang w:val="en-US" w:eastAsia="ru-RU" w:bidi="ru-RU"/>
        </w:rPr>
        <w:t xml:space="preserve"> </w:t>
      </w:r>
      <w:r w:rsidRPr="003542D2">
        <w:rPr>
          <w:rFonts w:ascii="Times New Roman" w:eastAsia="Times New Roman" w:hAnsi="Times New Roman" w:cs="Times New Roman"/>
          <w:bCs/>
          <w:sz w:val="28"/>
          <w:szCs w:val="28"/>
          <w:lang w:val="en-US" w:eastAsia="ru-RU" w:bidi="ru-RU"/>
        </w:rPr>
        <w:t>High</w:t>
      </w:r>
      <w:r w:rsidRPr="00FD2200">
        <w:rPr>
          <w:rFonts w:ascii="Times New Roman" w:eastAsia="Times New Roman" w:hAnsi="Times New Roman" w:cs="Times New Roman"/>
          <w:bCs/>
          <w:sz w:val="28"/>
          <w:szCs w:val="28"/>
          <w:lang w:val="en-US" w:eastAsia="ru-RU" w:bidi="ru-RU"/>
        </w:rPr>
        <w:t xml:space="preserve"> </w:t>
      </w:r>
      <w:r w:rsidRPr="003542D2">
        <w:rPr>
          <w:rFonts w:ascii="Times New Roman" w:eastAsia="Times New Roman" w:hAnsi="Times New Roman" w:cs="Times New Roman"/>
          <w:bCs/>
          <w:sz w:val="28"/>
          <w:szCs w:val="28"/>
          <w:lang w:val="en-US" w:eastAsia="ru-RU" w:bidi="ru-RU"/>
        </w:rPr>
        <w:t>Level</w:t>
      </w:r>
      <w:r w:rsidRPr="00FD2200">
        <w:rPr>
          <w:rFonts w:ascii="Times New Roman" w:eastAsia="Times New Roman" w:hAnsi="Times New Roman" w:cs="Times New Roman"/>
          <w:bCs/>
          <w:sz w:val="28"/>
          <w:szCs w:val="28"/>
          <w:lang w:val="en-US" w:eastAsia="ru-RU" w:bidi="ru-RU"/>
        </w:rPr>
        <w:t xml:space="preserve"> </w:t>
      </w:r>
      <w:r w:rsidRPr="003542D2">
        <w:rPr>
          <w:rFonts w:ascii="Times New Roman" w:eastAsia="Times New Roman" w:hAnsi="Times New Roman" w:cs="Times New Roman"/>
          <w:bCs/>
          <w:sz w:val="28"/>
          <w:szCs w:val="28"/>
          <w:lang w:val="en-US" w:eastAsia="ru-RU" w:bidi="ru-RU"/>
        </w:rPr>
        <w:t>Group</w:t>
      </w:r>
      <w:r w:rsidRPr="00FD2200">
        <w:rPr>
          <w:rFonts w:ascii="Times New Roman" w:eastAsia="Times New Roman" w:hAnsi="Times New Roman" w:cs="Times New Roman"/>
          <w:bCs/>
          <w:sz w:val="28"/>
          <w:szCs w:val="28"/>
          <w:lang w:val="en-US" w:eastAsia="ru-RU" w:bidi="ru-RU"/>
        </w:rPr>
        <w:t xml:space="preserve"> </w:t>
      </w:r>
      <w:r w:rsidRPr="003542D2">
        <w:rPr>
          <w:rFonts w:ascii="Times New Roman" w:eastAsia="Times New Roman" w:hAnsi="Times New Roman" w:cs="Times New Roman"/>
          <w:bCs/>
          <w:sz w:val="28"/>
          <w:szCs w:val="28"/>
          <w:lang w:val="en-US" w:eastAsia="ru-RU" w:bidi="ru-RU"/>
        </w:rPr>
        <w:t>on</w:t>
      </w:r>
      <w:r w:rsidRPr="00FD2200">
        <w:rPr>
          <w:rFonts w:ascii="Times New Roman" w:eastAsia="Times New Roman" w:hAnsi="Times New Roman" w:cs="Times New Roman"/>
          <w:bCs/>
          <w:sz w:val="28"/>
          <w:szCs w:val="28"/>
          <w:lang w:val="en-US" w:eastAsia="ru-RU" w:bidi="ru-RU"/>
        </w:rPr>
        <w:t xml:space="preserve"> </w:t>
      </w:r>
      <w:r w:rsidRPr="003542D2">
        <w:rPr>
          <w:rFonts w:ascii="Times New Roman" w:eastAsia="Times New Roman" w:hAnsi="Times New Roman" w:cs="Times New Roman"/>
          <w:bCs/>
          <w:sz w:val="28"/>
          <w:szCs w:val="28"/>
          <w:lang w:val="en-US" w:eastAsia="ru-RU" w:bidi="ru-RU"/>
        </w:rPr>
        <w:t>Manufacturing</w:t>
      </w:r>
      <w:r w:rsidRPr="00FD2200">
        <w:rPr>
          <w:rFonts w:ascii="Times New Roman" w:eastAsia="Times New Roman" w:hAnsi="Times New Roman" w:cs="Times New Roman"/>
          <w:bCs/>
          <w:sz w:val="28"/>
          <w:szCs w:val="28"/>
          <w:lang w:val="en-US" w:eastAsia="ru-RU" w:bidi="ru-RU"/>
        </w:rPr>
        <w:t>.</w:t>
      </w:r>
      <w:proofErr w:type="gramEnd"/>
      <w:r w:rsidRPr="00FD2200">
        <w:rPr>
          <w:lang w:val="en-US"/>
        </w:rPr>
        <w:t xml:space="preserve"> </w:t>
      </w:r>
      <w:r w:rsidRPr="003542D2">
        <w:rPr>
          <w:rFonts w:ascii="Times New Roman" w:eastAsia="Times New Roman" w:hAnsi="Times New Roman" w:cs="Times New Roman"/>
          <w:bCs/>
          <w:sz w:val="28"/>
          <w:szCs w:val="28"/>
          <w:lang w:val="en-US" w:eastAsia="ru-RU" w:bidi="ru-RU"/>
        </w:rPr>
        <w:t>March</w:t>
      </w:r>
      <w:r w:rsidRPr="003542D2">
        <w:rPr>
          <w:rFonts w:ascii="Times New Roman" w:eastAsia="Times New Roman" w:hAnsi="Times New Roman" w:cs="Times New Roman"/>
          <w:bCs/>
          <w:sz w:val="28"/>
          <w:szCs w:val="28"/>
          <w:lang w:eastAsia="ru-RU" w:bidi="ru-RU"/>
        </w:rPr>
        <w:t xml:space="preserve"> 2008</w:t>
      </w:r>
      <w:r w:rsidRPr="00BE3F14">
        <w:rPr>
          <w:rFonts w:ascii="Times New Roman" w:eastAsia="Times New Roman" w:hAnsi="Times New Roman" w:cs="Times New Roman"/>
          <w:bCs/>
          <w:sz w:val="28"/>
          <w:szCs w:val="28"/>
          <w:lang w:eastAsia="ru-RU" w:bidi="ru-RU"/>
        </w:rPr>
        <w:t xml:space="preserve"> [14]</w:t>
      </w:r>
    </w:p>
    <w:p w:rsidR="00DE0389" w:rsidRPr="003542D2" w:rsidRDefault="00DE0389"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3542D2">
        <w:rPr>
          <w:rFonts w:ascii="Times New Roman" w:eastAsia="Times New Roman" w:hAnsi="Times New Roman" w:cs="Times New Roman"/>
          <w:bCs/>
          <w:sz w:val="28"/>
          <w:szCs w:val="28"/>
          <w:lang w:eastAsia="ru-RU" w:bidi="ru-RU"/>
        </w:rPr>
        <w:t>Новые стратегии фирм вызваны трансформацией отношений в производственном секторе, как результата инновационных процессов в экономике, а также изменившимися предпочтениями потребителей. Сфера услуг получила дополнительный импульс для развития не только благодаря координации услуг  в производственном секторе, но также формированием новых связей между потребителями и производителями.</w:t>
      </w:r>
    </w:p>
    <w:p w:rsidR="00161D04" w:rsidRPr="003542D2"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3542D2">
        <w:rPr>
          <w:rFonts w:ascii="Times New Roman" w:hAnsi="Times New Roman" w:cs="Times New Roman"/>
          <w:sz w:val="28"/>
          <w:szCs w:val="28"/>
        </w:rPr>
        <w:t>Как считают практики,</w:t>
      </w:r>
      <w:r w:rsidRPr="003542D2">
        <w:t xml:space="preserve"> </w:t>
      </w:r>
      <w:r w:rsidRPr="003542D2">
        <w:rPr>
          <w:rFonts w:ascii="Times New Roman" w:hAnsi="Times New Roman" w:cs="Times New Roman"/>
          <w:sz w:val="28"/>
          <w:szCs w:val="28"/>
        </w:rPr>
        <w:t xml:space="preserve">гибридные продукты становятся основой конкурентного преимущества и  увеличивают прибыль компании, поскольку рентабельность услуг выше рентабельности товаров: услуги в среднем могут </w:t>
      </w:r>
      <w:r>
        <w:rPr>
          <w:rFonts w:ascii="Times New Roman" w:hAnsi="Times New Roman" w:cs="Times New Roman"/>
          <w:sz w:val="28"/>
          <w:szCs w:val="28"/>
        </w:rPr>
        <w:t>составлять 25%  рентабельности</w:t>
      </w:r>
      <w:r w:rsidRPr="003542D2">
        <w:rPr>
          <w:rFonts w:ascii="Times New Roman" w:hAnsi="Times New Roman" w:cs="Times New Roman"/>
          <w:sz w:val="28"/>
          <w:szCs w:val="28"/>
        </w:rPr>
        <w:t xml:space="preserve">, товары — 5%. Так, создавая гибридную пару, можно зарабатывать основную долю прибыли на услугах. </w:t>
      </w:r>
    </w:p>
    <w:p w:rsidR="00161D04"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3542D2">
        <w:rPr>
          <w:rFonts w:ascii="Times New Roman" w:eastAsia="Times New Roman" w:hAnsi="Times New Roman" w:cs="Times New Roman"/>
          <w:bCs/>
          <w:sz w:val="28"/>
          <w:szCs w:val="28"/>
          <w:lang w:eastAsia="ru-RU" w:bidi="ru-RU"/>
        </w:rPr>
        <w:t>Компания на всех этапах создания товара, включая этап принятия решения о производстве, присоединяет к себе все большее количество услуг, обеспечивающих успех на рынке. Товар уже является на рынок в виде пакета, состоящего из товара и множества видов услуг на разных стадиях его производства.</w:t>
      </w:r>
    </w:p>
    <w:p w:rsidR="00161D04"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p>
    <w:p w:rsidR="00161D04" w:rsidRPr="003542D2"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p>
    <w:p w:rsidR="00161D04" w:rsidRPr="003542D2" w:rsidRDefault="00161D04" w:rsidP="00DE0389">
      <w:pPr>
        <w:spacing w:line="240" w:lineRule="auto"/>
      </w:pPr>
      <w:r w:rsidRPr="003542D2">
        <w:rPr>
          <w:noProof/>
          <w:lang w:eastAsia="ru-RU"/>
        </w:rPr>
        <mc:AlternateContent>
          <mc:Choice Requires="wps">
            <w:drawing>
              <wp:anchor distT="0" distB="0" distL="114300" distR="114300" simplePos="0" relativeHeight="251683840" behindDoc="0" locked="0" layoutInCell="1" allowOverlap="1" wp14:anchorId="577248F7" wp14:editId="56660C76">
                <wp:simplePos x="0" y="0"/>
                <wp:positionH relativeFrom="column">
                  <wp:posOffset>3634740</wp:posOffset>
                </wp:positionH>
                <wp:positionV relativeFrom="paragraph">
                  <wp:posOffset>73660</wp:posOffset>
                </wp:positionV>
                <wp:extent cx="2297430" cy="715010"/>
                <wp:effectExtent l="0" t="0" r="7620" b="8890"/>
                <wp:wrapNone/>
                <wp:docPr id="132" name="Прямоугольник 132"/>
                <wp:cNvGraphicFramePr/>
                <a:graphic xmlns:a="http://schemas.openxmlformats.org/drawingml/2006/main">
                  <a:graphicData uri="http://schemas.microsoft.com/office/word/2010/wordprocessingShape">
                    <wps:wsp>
                      <wps:cNvSpPr/>
                      <wps:spPr>
                        <a:xfrm>
                          <a:off x="0" y="0"/>
                          <a:ext cx="2297430" cy="715010"/>
                        </a:xfrm>
                        <a:prstGeom prst="rect">
                          <a:avLst/>
                        </a:prstGeom>
                        <a:solidFill>
                          <a:srgbClr val="9BBB59">
                            <a:lumMod val="40000"/>
                            <a:lumOff val="60000"/>
                          </a:srgbClr>
                        </a:solidFill>
                        <a:ln w="25400" cap="flat" cmpd="sng" algn="ctr">
                          <a:noFill/>
                          <a:prstDash val="solid"/>
                        </a:ln>
                        <a:effectLst/>
                      </wps:spPr>
                      <wps:txbx>
                        <w:txbxContent>
                          <w:p w:rsidR="00161D04" w:rsidRPr="007E6E45" w:rsidRDefault="00161D04" w:rsidP="00161D04">
                            <w:pPr>
                              <w:jc w:val="center"/>
                              <w:rPr>
                                <w:rFonts w:ascii="Times New Roman" w:hAnsi="Times New Roman" w:cs="Times New Roman"/>
                                <w:b/>
                                <w:sz w:val="20"/>
                                <w:szCs w:val="20"/>
                              </w:rPr>
                            </w:pPr>
                            <w:r w:rsidRPr="007E6E45">
                              <w:rPr>
                                <w:rFonts w:ascii="Times New Roman" w:hAnsi="Times New Roman" w:cs="Times New Roman"/>
                                <w:b/>
                                <w:sz w:val="20"/>
                                <w:szCs w:val="20"/>
                              </w:rPr>
                              <w:t xml:space="preserve">Во время продажи или после продажи </w:t>
                            </w:r>
                            <w:r>
                              <w:rPr>
                                <w:rFonts w:ascii="Times New Roman" w:hAnsi="Times New Roman" w:cs="Times New Roman"/>
                                <w:b/>
                                <w:sz w:val="20"/>
                                <w:szCs w:val="20"/>
                              </w:rPr>
                              <w:t>продукта</w:t>
                            </w:r>
                            <w:r w:rsidRPr="007E6E45">
                              <w:rPr>
                                <w:rFonts w:ascii="Times New Roman" w:hAnsi="Times New Roman" w:cs="Times New Roman"/>
                                <w:b/>
                                <w:sz w:val="20"/>
                                <w:szCs w:val="20"/>
                              </w:rPr>
                              <w:t>-услуги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32" o:spid="_x0000_s1031" style="position:absolute;margin-left:286.2pt;margin-top:5.8pt;width:180.9pt;height:56.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D9vqAIAABEFAAAOAAAAZHJzL2Uyb0RvYy54bWysVM1uEzEQviPxDpbvdJM0oWTVpEpbFSGV&#10;tlKLena83mQlr21sJ7vlhMQViUfgIbggfvoMmzfis3fTlsIJkcNm/vx55psZ7x/UpSRrYV2h1YT2&#10;d3qUCMV1VqjFhL65Onn2ghLnmcqY1EpM6I1w9GD69Ml+ZVIx0EstM2EJQJRLKzOhS+9NmiSOL0XJ&#10;3I42QsGZa1syD9UuksyyCuilTAa93vOk0jYzVnPhHKzHrZNOI36eC+7P89wJT+SEIjcfvzZ+5+Gb&#10;TPdZurDMLAvepcH+IYuSFQqX3kEdM8/IyhZ/QJUFt9rp3O9wXSY6zwsuYg2opt97VM3lkhkRawE5&#10;ztzR5P4fLD9bX1hSZOjd7oASxUo0qfm8eb/51Pxobjcfmi/NbfN987H52XxtvpEQBc4q41IcvTQX&#10;ttMcxEBAndsy/KM0Ukeeb+54FrUnHMbBYLw33EU7OHx7/REqD6DJ/WljnX8pdEmCMKEWfYz0svWp&#10;823oNiRc5rQsspNCyqjYxfxIWrJm6Pn48PBwNI5n5ap8rbPWPOzh1zYfZoxIa36+NSMV18LEtH7D&#10;l4pUqGEEDFTAMLS5ZB5iaUCjUwtKmFxgG7i38WKlQ2rImqUh6WPmlu11EbarXKrgF3FkuxoDyS2t&#10;QfL1vI6NGoUTwTLX2Q2aZ3U71c7wkwL4p8z5C2YxxsgPq+nP8cmlRtK6kyhZavvub/YQj+mCl5IK&#10;a4GC3q6YFZTIVwpzN+4Ph2GPojIc7Q2g2Iee+UOPWpVHGl3o4xEwPIoh3sutmFtdXmODZ+FWuJji&#10;uLulrlOOfLuueAO4mM1iGHbHMH+qLg0P4Ftmr+prZk03Mx7Tdqa3K8TSR6PTxoaTSs9WXudFnKt7&#10;XtH4oGDv4gh0b0RY7Id6jLp/yaa/AAAA//8DAFBLAwQUAAYACAAAACEAtskNjN0AAAAKAQAADwAA&#10;AGRycy9kb3ducmV2LnhtbEyPQW/CMAyF75P4D5GRdhspHZSta4rQNI47ANPOaeM1FY1TNaGUf493&#10;2m6239Pz94rt5Dox4hBaTwqWiwQEUu1NS42Cr9P+6QVEiJqM7jyhghsG2Jazh0Lnxl/pgOMxNoJD&#10;KORagY2xz6UMtUWnw8L3SKz9+MHpyOvQSDPoK4e7TqZJkkmnW+IPVvf4brE+Hy9OwWnz8bn+7m1l&#10;41iN7f6Q+SRkSj3Op90biIhT/DPDLz6jQ8lMlb+QCaJTsN6kK7aysMxAsOH1eZWCqPiQ8iDLQv6v&#10;UN4BAAD//wMAUEsBAi0AFAAGAAgAAAAhALaDOJL+AAAA4QEAABMAAAAAAAAAAAAAAAAAAAAAAFtD&#10;b250ZW50X1R5cGVzXS54bWxQSwECLQAUAAYACAAAACEAOP0h/9YAAACUAQAACwAAAAAAAAAAAAAA&#10;AAAvAQAAX3JlbHMvLnJlbHNQSwECLQAUAAYACAAAACEAXSQ/b6gCAAARBQAADgAAAAAAAAAAAAAA&#10;AAAuAgAAZHJzL2Uyb0RvYy54bWxQSwECLQAUAAYACAAAACEAtskNjN0AAAAKAQAADwAAAAAAAAAA&#10;AAAAAAACBQAAZHJzL2Rvd25yZXYueG1sUEsFBgAAAAAEAAQA8wAAAAwGAAAAAA==&#10;" fillcolor="#d7e4bd" stroked="f" strokeweight="2pt">
                <v:textbox>
                  <w:txbxContent>
                    <w:p w:rsidR="00161D04" w:rsidRPr="007E6E45" w:rsidRDefault="00161D04" w:rsidP="00161D04">
                      <w:pPr>
                        <w:jc w:val="center"/>
                        <w:rPr>
                          <w:rFonts w:ascii="Times New Roman" w:hAnsi="Times New Roman" w:cs="Times New Roman"/>
                          <w:b/>
                          <w:sz w:val="20"/>
                          <w:szCs w:val="20"/>
                        </w:rPr>
                      </w:pPr>
                      <w:r w:rsidRPr="007E6E45">
                        <w:rPr>
                          <w:rFonts w:ascii="Times New Roman" w:hAnsi="Times New Roman" w:cs="Times New Roman"/>
                          <w:b/>
                          <w:sz w:val="20"/>
                          <w:szCs w:val="20"/>
                        </w:rPr>
                        <w:t xml:space="preserve">Во время продажи или после продажи </w:t>
                      </w:r>
                      <w:r>
                        <w:rPr>
                          <w:rFonts w:ascii="Times New Roman" w:hAnsi="Times New Roman" w:cs="Times New Roman"/>
                          <w:b/>
                          <w:sz w:val="20"/>
                          <w:szCs w:val="20"/>
                        </w:rPr>
                        <w:t>продукта</w:t>
                      </w:r>
                      <w:r w:rsidRPr="007E6E45">
                        <w:rPr>
                          <w:rFonts w:ascii="Times New Roman" w:hAnsi="Times New Roman" w:cs="Times New Roman"/>
                          <w:b/>
                          <w:sz w:val="20"/>
                          <w:szCs w:val="20"/>
                        </w:rPr>
                        <w:t>-услуги</w:t>
                      </w:r>
                    </w:p>
                  </w:txbxContent>
                </v:textbox>
              </v:rect>
            </w:pict>
          </mc:Fallback>
        </mc:AlternateContent>
      </w:r>
      <w:r w:rsidRPr="003542D2">
        <w:rPr>
          <w:noProof/>
          <w:lang w:eastAsia="ru-RU"/>
        </w:rPr>
        <mc:AlternateContent>
          <mc:Choice Requires="wps">
            <w:drawing>
              <wp:anchor distT="0" distB="0" distL="114300" distR="114300" simplePos="0" relativeHeight="251682816" behindDoc="0" locked="0" layoutInCell="1" allowOverlap="1" wp14:anchorId="23F8F7D1" wp14:editId="2147C473">
                <wp:simplePos x="0" y="0"/>
                <wp:positionH relativeFrom="column">
                  <wp:posOffset>1177925</wp:posOffset>
                </wp:positionH>
                <wp:positionV relativeFrom="paragraph">
                  <wp:posOffset>73660</wp:posOffset>
                </wp:positionV>
                <wp:extent cx="2026920" cy="714375"/>
                <wp:effectExtent l="0" t="0" r="0" b="9525"/>
                <wp:wrapNone/>
                <wp:docPr id="133" name="Прямоугольник 133"/>
                <wp:cNvGraphicFramePr/>
                <a:graphic xmlns:a="http://schemas.openxmlformats.org/drawingml/2006/main">
                  <a:graphicData uri="http://schemas.microsoft.com/office/word/2010/wordprocessingShape">
                    <wps:wsp>
                      <wps:cNvSpPr/>
                      <wps:spPr>
                        <a:xfrm>
                          <a:off x="0" y="0"/>
                          <a:ext cx="2026920" cy="714375"/>
                        </a:xfrm>
                        <a:prstGeom prst="rect">
                          <a:avLst/>
                        </a:prstGeom>
                        <a:solidFill>
                          <a:srgbClr val="9BBB59">
                            <a:lumMod val="40000"/>
                            <a:lumOff val="60000"/>
                          </a:srgbClr>
                        </a:solidFill>
                        <a:ln w="25400" cap="flat" cmpd="sng" algn="ctr">
                          <a:noFill/>
                          <a:prstDash val="solid"/>
                        </a:ln>
                        <a:effectLst/>
                      </wps:spPr>
                      <wps:txbx>
                        <w:txbxContent>
                          <w:p w:rsidR="00161D04" w:rsidRPr="007E6E45" w:rsidRDefault="00161D04" w:rsidP="00161D04">
                            <w:pPr>
                              <w:jc w:val="center"/>
                              <w:rPr>
                                <w:rFonts w:ascii="Times New Roman" w:hAnsi="Times New Roman" w:cs="Times New Roman"/>
                                <w:b/>
                                <w:sz w:val="20"/>
                                <w:szCs w:val="20"/>
                              </w:rPr>
                            </w:pPr>
                            <w:r w:rsidRPr="007E6E45">
                              <w:rPr>
                                <w:rFonts w:ascii="Times New Roman" w:hAnsi="Times New Roman" w:cs="Times New Roman"/>
                                <w:b/>
                                <w:sz w:val="20"/>
                                <w:szCs w:val="20"/>
                              </w:rPr>
                              <w:t xml:space="preserve">Интеграция </w:t>
                            </w:r>
                            <w:r>
                              <w:rPr>
                                <w:rFonts w:ascii="Times New Roman" w:hAnsi="Times New Roman" w:cs="Times New Roman"/>
                                <w:b/>
                                <w:sz w:val="20"/>
                                <w:szCs w:val="20"/>
                              </w:rPr>
                              <w:t>продукта</w:t>
                            </w:r>
                            <w:r w:rsidRPr="007E6E45">
                              <w:rPr>
                                <w:rFonts w:ascii="Times New Roman" w:hAnsi="Times New Roman" w:cs="Times New Roman"/>
                                <w:b/>
                                <w:sz w:val="20"/>
                                <w:szCs w:val="20"/>
                              </w:rPr>
                              <w:t>-услуги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33" o:spid="_x0000_s1032" style="position:absolute;margin-left:92.75pt;margin-top:5.8pt;width:159.6pt;height:56.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7CqqQIAABEFAAAOAAAAZHJzL2Uyb0RvYy54bWysVM1uEzEQviPxDpbvdJM0ScmqSZW2KkIq&#10;baUW9ex4vdmVbI+xneyWE1KvSDwCD8EF8dNn2LwRY++mLYUTIofN/PnzzDcz3j+olSRrYV0Jekr7&#10;Oz1KhOaQlXo5pW+vTl68pMR5pjMmQYspvRGOHsyeP9uvTCoGUIDMhCUIol1amSktvDdpkjheCMXc&#10;Dhih0ZmDVcyjapdJZlmF6Eomg15vnFRgM2OBC+fQetw66Szi57ng/jzPnfBETinm5uPXxu8ifJPZ&#10;PkuXlpmi5F0a7B+yUKzUeOk91DHzjKxs+QeUKrkFB7nf4aASyPOSi1gDVtPvPanmsmBGxFqQHGfu&#10;aXL/D5afrS8sKTPs3e4uJZopbFLzefNh86n50dxtbpsvzV3zffOx+dl8bb6REIWcVcalePTSXNhO&#10;cygGAurcqvCPpZE68nxzz7OoPeFoHPQG48kA28HRt9cf7u6NAmjycNpY518JUCQIU2qxj5Fetj51&#10;vg3dhoTLHMgyOymljIpdLo6kJWuGPZ8cHh6OJvGsXKk3kLXmYQ9/bfPRjCPSmsdbM6biWpiY1m/4&#10;UpMKaxghBlbAcGhzyTyKyiCNTi8pYXKJ28C9jRdrCKlh1iwNSR8zV7TXRdiucqmDX8SR7WoMJLe0&#10;BsnXizo2ahxOBMsCshtsnoV2qp3hJyXinzLnL5jFMcb8cDX9OX5yCZg0dBIlBdj3f7OHeJwu9FJS&#10;4VpgQe9WzApK5GuNczfpD4dhj6IyHO2FLtrHnsVjj16pI8Au9PERMDyKId7LrZhbUNe4wfNwK7qY&#10;5nh3S12nHPl2XfEN4GI+j2G4O4b5U31peADfMntVXzNrupnxOG1nsF0hlj4ZnTY2nNQwX3nIyzhX&#10;D7xi44OCexdHoHsjwmI/1mPUw0s2+wUAAP//AwBQSwMEFAAGAAgAAAAhAPa4UOncAAAACgEAAA8A&#10;AABkcnMvZG93bnJldi54bWxMj81OwzAQhO9IvIO1SNyonapJqxCnQogeOfRHnJ14iSPidRS7aXh7&#10;lhPcdnZHs99U+8UPYsYp9oE0ZCsFAqkNtqdOw+V8eNqBiMmQNUMg1PCNEfb1/V1lShtudMT5lDrB&#10;IRRLo8GlNJZSxtahN3EVRiS+fYbJm8Ry6qSdzI3D/SDXShXSm574gzMjvjpsv05Xr+G8fXvPP0bX&#10;uDQ3c384FkHFQuvHh+XlGUTCJf2Z4Ref0aFmpiZcyUYxsN7lOVt5yAoQbMjVZgui4cV6k4GsK/m/&#10;Qv0DAAD//wMAUEsBAi0AFAAGAAgAAAAhALaDOJL+AAAA4QEAABMAAAAAAAAAAAAAAAAAAAAAAFtD&#10;b250ZW50X1R5cGVzXS54bWxQSwECLQAUAAYACAAAACEAOP0h/9YAAACUAQAACwAAAAAAAAAAAAAA&#10;AAAvAQAAX3JlbHMvLnJlbHNQSwECLQAUAAYACAAAACEAOMewqqkCAAARBQAADgAAAAAAAAAAAAAA&#10;AAAuAgAAZHJzL2Uyb0RvYy54bWxQSwECLQAUAAYACAAAACEA9rhQ6dwAAAAKAQAADwAAAAAAAAAA&#10;AAAAAAADBQAAZHJzL2Rvd25yZXYueG1sUEsFBgAAAAAEAAQA8wAAAAwGAAAAAA==&#10;" fillcolor="#d7e4bd" stroked="f" strokeweight="2pt">
                <v:textbox>
                  <w:txbxContent>
                    <w:p w:rsidR="00161D04" w:rsidRPr="007E6E45" w:rsidRDefault="00161D04" w:rsidP="00161D04">
                      <w:pPr>
                        <w:jc w:val="center"/>
                        <w:rPr>
                          <w:rFonts w:ascii="Times New Roman" w:hAnsi="Times New Roman" w:cs="Times New Roman"/>
                          <w:b/>
                          <w:sz w:val="20"/>
                          <w:szCs w:val="20"/>
                        </w:rPr>
                      </w:pPr>
                      <w:r w:rsidRPr="007E6E45">
                        <w:rPr>
                          <w:rFonts w:ascii="Times New Roman" w:hAnsi="Times New Roman" w:cs="Times New Roman"/>
                          <w:b/>
                          <w:sz w:val="20"/>
                          <w:szCs w:val="20"/>
                        </w:rPr>
                        <w:t xml:space="preserve">Интеграция </w:t>
                      </w:r>
                      <w:r>
                        <w:rPr>
                          <w:rFonts w:ascii="Times New Roman" w:hAnsi="Times New Roman" w:cs="Times New Roman"/>
                          <w:b/>
                          <w:sz w:val="20"/>
                          <w:szCs w:val="20"/>
                        </w:rPr>
                        <w:t>продукта</w:t>
                      </w:r>
                      <w:r w:rsidRPr="007E6E45">
                        <w:rPr>
                          <w:rFonts w:ascii="Times New Roman" w:hAnsi="Times New Roman" w:cs="Times New Roman"/>
                          <w:b/>
                          <w:sz w:val="20"/>
                          <w:szCs w:val="20"/>
                        </w:rPr>
                        <w:t>-услуги</w:t>
                      </w:r>
                    </w:p>
                  </w:txbxContent>
                </v:textbox>
              </v:rect>
            </w:pict>
          </mc:Fallback>
        </mc:AlternateContent>
      </w:r>
      <w:r w:rsidRPr="003542D2">
        <w:rPr>
          <w:noProof/>
          <w:lang w:eastAsia="ru-RU"/>
        </w:rPr>
        <mc:AlternateContent>
          <mc:Choice Requires="wps">
            <w:drawing>
              <wp:anchor distT="0" distB="0" distL="114300" distR="114300" simplePos="0" relativeHeight="251684864" behindDoc="0" locked="0" layoutInCell="1" allowOverlap="1" wp14:anchorId="59483A1B" wp14:editId="42E9FED7">
                <wp:simplePos x="0" y="0"/>
                <wp:positionH relativeFrom="column">
                  <wp:posOffset>-451485</wp:posOffset>
                </wp:positionH>
                <wp:positionV relativeFrom="paragraph">
                  <wp:posOffset>73660</wp:posOffset>
                </wp:positionV>
                <wp:extent cx="1295400" cy="714375"/>
                <wp:effectExtent l="0" t="0" r="0" b="9525"/>
                <wp:wrapNone/>
                <wp:docPr id="134" name="Прямоугольник 134"/>
                <wp:cNvGraphicFramePr/>
                <a:graphic xmlns:a="http://schemas.openxmlformats.org/drawingml/2006/main">
                  <a:graphicData uri="http://schemas.microsoft.com/office/word/2010/wordprocessingShape">
                    <wps:wsp>
                      <wps:cNvSpPr/>
                      <wps:spPr>
                        <a:xfrm>
                          <a:off x="0" y="0"/>
                          <a:ext cx="1295400" cy="714375"/>
                        </a:xfrm>
                        <a:prstGeom prst="rect">
                          <a:avLst/>
                        </a:prstGeom>
                        <a:solidFill>
                          <a:srgbClr val="9BBB59">
                            <a:lumMod val="40000"/>
                            <a:lumOff val="60000"/>
                          </a:srgbClr>
                        </a:solidFill>
                        <a:ln w="25400" cap="flat" cmpd="sng" algn="ctr">
                          <a:noFill/>
                          <a:prstDash val="solid"/>
                        </a:ln>
                        <a:effectLst/>
                      </wps:spPr>
                      <wps:txbx>
                        <w:txbxContent>
                          <w:p w:rsidR="00161D04" w:rsidRPr="007E31A6" w:rsidRDefault="00161D04" w:rsidP="00161D04">
                            <w:pPr>
                              <w:jc w:val="center"/>
                              <w:rPr>
                                <w:rFonts w:ascii="Times New Roman" w:hAnsi="Times New Roman" w:cs="Times New Roman"/>
                                <w:color w:val="000000" w:themeColor="text1"/>
                                <w:sz w:val="20"/>
                                <w:szCs w:val="20"/>
                              </w:rPr>
                            </w:pPr>
                            <w:r>
                              <w:rPr>
                                <w:rFonts w:ascii="Times New Roman" w:hAnsi="Times New Roman" w:cs="Times New Roman"/>
                                <w:b/>
                                <w:color w:val="000000" w:themeColor="text1"/>
                                <w:sz w:val="20"/>
                                <w:szCs w:val="20"/>
                              </w:rPr>
                              <w:t xml:space="preserve">Решение о </w:t>
                            </w:r>
                            <w:r w:rsidRPr="007E31A6">
                              <w:rPr>
                                <w:rFonts w:ascii="Times New Roman" w:hAnsi="Times New Roman" w:cs="Times New Roman"/>
                                <w:b/>
                                <w:color w:val="000000" w:themeColor="text1"/>
                                <w:sz w:val="20"/>
                                <w:szCs w:val="20"/>
                              </w:rPr>
                              <w:t>производстве</w:t>
                            </w:r>
                            <w:r w:rsidRPr="007E31A6">
                              <w:rPr>
                                <w:color w:val="000000" w:themeColor="text1"/>
                              </w:rPr>
                              <w:t xml:space="preserve"> </w:t>
                            </w:r>
                            <w:r>
                              <w:rPr>
                                <w:rFonts w:ascii="Times New Roman" w:hAnsi="Times New Roman" w:cs="Times New Roman"/>
                                <w:b/>
                                <w:color w:val="000000" w:themeColor="text1"/>
                                <w:sz w:val="20"/>
                                <w:szCs w:val="20"/>
                              </w:rPr>
                              <w:t>продукта</w:t>
                            </w:r>
                            <w:r w:rsidRPr="007E31A6">
                              <w:rPr>
                                <w:rFonts w:ascii="Times New Roman" w:hAnsi="Times New Roman" w:cs="Times New Roman"/>
                                <w:b/>
                                <w:color w:val="000000" w:themeColor="text1"/>
                                <w:sz w:val="20"/>
                                <w:szCs w:val="20"/>
                              </w:rPr>
                              <w:t>-услуги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34" o:spid="_x0000_s1033" style="position:absolute;margin-left:-35.55pt;margin-top:5.8pt;width:102pt;height:56.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BXZqQIAABEFAAAOAAAAZHJzL2Uyb0RvYy54bWysVEtu2zAQ3RfoHQjuG9mOHddC5MBJkKJA&#10;mgRIiqzHFGUL4K8kbSldFci2QI/QQ3RT9JMzyDfqkJKTNO2q6EbifPhm5s0M9w9qKciaW1dqldH+&#10;To8SrpjOS7XI6NurkxcvKXEeVA5CK57RG+7owfT5s/3KpHygl1rk3BIEUS6tTEaX3ps0SRxbcglu&#10;Rxuu0FhoK8GjaBdJbqFCdCmSQa+3l1Ta5sZqxp1D7XFrpNOIXxSc+fOicNwTkVHMzcevjd95+CbT&#10;fUgXFsyyZF0a8A9ZSCgVBr2HOgYPZGXLP6Bkyax2uvA7TMtEF0XJeKwBq+n3nlRzuQTDYy1IjjP3&#10;NLn/B8vO1heWlDn2bndIiQKJTWo+bz5sPjU/mrvNbfOluWu+bz42P5uvzTcSvJCzyrgUr16aC9tJ&#10;Do+BgLqwMvyxNFJHnm/ueea1JwyV/cFkNOxhOxjaxv3h7ngUQJOH28Y6/4prScIhoxb7GOmF9anz&#10;revWJQRzWpT5SSlEFOxifiQsWQP2fHJ4eDiaxLtiJd/ovFVjdIyPQJCiGkekVe9t1ZiKa2FiWr/h&#10;C0WqjA66CgCHthDgsRhpkEanFpSAWOA2MG9jYKVDajFYSPoY3LINF2G7yoUKyfA4sl2NgeSW1nDy&#10;9byOjRqHG0Ez1/kNNs/qdqqdYScl4p+C8xdgcYyRYVxNf46fQmhMWncnSpbavv+bPvjjdKGVkgrX&#10;Agt6twLLKRGvFc7dpD8chj2KwnA0HqBgH1vmjy1qJY80dqGPj4Bh8Rj8vdgeC6vlNW7wLERFEyiG&#10;sVvqOuHIt+uKbwDjs1l0w90x4E/VpWEBPDAXmL2qr8GabmY8TtuZ3q4QpE9Gp/UNN5WerbwuyjhX&#10;D7xi44OAexdHoHsjwmI/lqPXw0s2/QUAAP//AwBQSwMEFAAGAAgAAAAhACi4cV3cAAAACgEAAA8A&#10;AABkcnMvZG93bnJldi54bWxMj8FOwzAMhu9IvENkJG5bmgIdlKYTQuzIYRvinDamqWicqsm68vZ4&#10;J7jZ+j/9/lxtFz+IGafYB9Kg1hkIpDbYnjoNH8fd6hFETIasGQKhhh+MsK2vrypT2nCmPc6H1Aku&#10;oVgaDS6lsZQytg69ieswInH2FSZvEq9TJ+1kzlzuB5lnWSG96YkvODPiq8P2+3DyGo6bt/eHz9E1&#10;Ls3N3O/2RchiofXtzfLyDCLhkv5guOizOtTs1IQT2SgGDauNUoxyoAoQF+AufwLR8JDfK5B1Jf+/&#10;UP8CAAD//wMAUEsBAi0AFAAGAAgAAAAhALaDOJL+AAAA4QEAABMAAAAAAAAAAAAAAAAAAAAAAFtD&#10;b250ZW50X1R5cGVzXS54bWxQSwECLQAUAAYACAAAACEAOP0h/9YAAACUAQAACwAAAAAAAAAAAAAA&#10;AAAvAQAAX3JlbHMvLnJlbHNQSwECLQAUAAYACAAAACEAaxgV2akCAAARBQAADgAAAAAAAAAAAAAA&#10;AAAuAgAAZHJzL2Uyb0RvYy54bWxQSwECLQAUAAYACAAAACEAKLhxXdwAAAAKAQAADwAAAAAAAAAA&#10;AAAAAAADBQAAZHJzL2Rvd25yZXYueG1sUEsFBgAAAAAEAAQA8wAAAAwGAAAAAA==&#10;" fillcolor="#d7e4bd" stroked="f" strokeweight="2pt">
                <v:textbox>
                  <w:txbxContent>
                    <w:p w:rsidR="00161D04" w:rsidRPr="007E31A6" w:rsidRDefault="00161D04" w:rsidP="00161D04">
                      <w:pPr>
                        <w:jc w:val="center"/>
                        <w:rPr>
                          <w:rFonts w:ascii="Times New Roman" w:hAnsi="Times New Roman" w:cs="Times New Roman"/>
                          <w:color w:val="000000" w:themeColor="text1"/>
                          <w:sz w:val="20"/>
                          <w:szCs w:val="20"/>
                        </w:rPr>
                      </w:pPr>
                      <w:r>
                        <w:rPr>
                          <w:rFonts w:ascii="Times New Roman" w:hAnsi="Times New Roman" w:cs="Times New Roman"/>
                          <w:b/>
                          <w:color w:val="000000" w:themeColor="text1"/>
                          <w:sz w:val="20"/>
                          <w:szCs w:val="20"/>
                        </w:rPr>
                        <w:t xml:space="preserve">Решение о </w:t>
                      </w:r>
                      <w:r w:rsidRPr="007E31A6">
                        <w:rPr>
                          <w:rFonts w:ascii="Times New Roman" w:hAnsi="Times New Roman" w:cs="Times New Roman"/>
                          <w:b/>
                          <w:color w:val="000000" w:themeColor="text1"/>
                          <w:sz w:val="20"/>
                          <w:szCs w:val="20"/>
                        </w:rPr>
                        <w:t>производстве</w:t>
                      </w:r>
                      <w:r w:rsidRPr="007E31A6">
                        <w:rPr>
                          <w:color w:val="000000" w:themeColor="text1"/>
                        </w:rPr>
                        <w:t xml:space="preserve"> </w:t>
                      </w:r>
                      <w:r>
                        <w:rPr>
                          <w:rFonts w:ascii="Times New Roman" w:hAnsi="Times New Roman" w:cs="Times New Roman"/>
                          <w:b/>
                          <w:color w:val="000000" w:themeColor="text1"/>
                          <w:sz w:val="20"/>
                          <w:szCs w:val="20"/>
                        </w:rPr>
                        <w:t>продукта</w:t>
                      </w:r>
                      <w:r w:rsidRPr="007E31A6">
                        <w:rPr>
                          <w:rFonts w:ascii="Times New Roman" w:hAnsi="Times New Roman" w:cs="Times New Roman"/>
                          <w:b/>
                          <w:color w:val="000000" w:themeColor="text1"/>
                          <w:sz w:val="20"/>
                          <w:szCs w:val="20"/>
                        </w:rPr>
                        <w:t>-услуги</w:t>
                      </w:r>
                    </w:p>
                  </w:txbxContent>
                </v:textbox>
              </v:rect>
            </w:pict>
          </mc:Fallback>
        </mc:AlternateContent>
      </w:r>
    </w:p>
    <w:p w:rsidR="00161D04" w:rsidRPr="003542D2" w:rsidRDefault="00161D04" w:rsidP="00DE0389">
      <w:pPr>
        <w:spacing w:line="240" w:lineRule="auto"/>
      </w:pPr>
    </w:p>
    <w:p w:rsidR="00161D04" w:rsidRPr="003542D2" w:rsidRDefault="00161D04" w:rsidP="00DE0389">
      <w:pPr>
        <w:spacing w:line="240" w:lineRule="auto"/>
      </w:pPr>
      <w:r w:rsidRPr="003542D2">
        <w:rPr>
          <w:noProof/>
          <w:lang w:eastAsia="ru-RU"/>
        </w:rPr>
        <mc:AlternateContent>
          <mc:Choice Requires="wps">
            <w:drawing>
              <wp:anchor distT="0" distB="0" distL="114300" distR="114300" simplePos="0" relativeHeight="251659264" behindDoc="0" locked="0" layoutInCell="1" allowOverlap="1" wp14:anchorId="25E26090" wp14:editId="789F41B6">
                <wp:simplePos x="0" y="0"/>
                <wp:positionH relativeFrom="column">
                  <wp:posOffset>612609</wp:posOffset>
                </wp:positionH>
                <wp:positionV relativeFrom="paragraph">
                  <wp:posOffset>221615</wp:posOffset>
                </wp:positionV>
                <wp:extent cx="897890" cy="490855"/>
                <wp:effectExtent l="0" t="0" r="0" b="4445"/>
                <wp:wrapNone/>
                <wp:docPr id="135" name="Прямоугольник 135"/>
                <wp:cNvGraphicFramePr/>
                <a:graphic xmlns:a="http://schemas.openxmlformats.org/drawingml/2006/main">
                  <a:graphicData uri="http://schemas.microsoft.com/office/word/2010/wordprocessingShape">
                    <wps:wsp>
                      <wps:cNvSpPr/>
                      <wps:spPr>
                        <a:xfrm>
                          <a:off x="0" y="0"/>
                          <a:ext cx="897890" cy="490855"/>
                        </a:xfrm>
                        <a:prstGeom prst="rect">
                          <a:avLst/>
                        </a:prstGeom>
                        <a:solidFill>
                          <a:srgbClr val="9BBB59">
                            <a:lumMod val="20000"/>
                            <a:lumOff val="80000"/>
                          </a:srgbClr>
                        </a:solidFill>
                        <a:ln w="25400" cap="flat" cmpd="sng" algn="ctr">
                          <a:noFill/>
                          <a:prstDash val="solid"/>
                        </a:ln>
                        <a:effectLst/>
                      </wps:spPr>
                      <wps:txbx>
                        <w:txbxContent>
                          <w:p w:rsidR="00161D04" w:rsidRPr="007E6E45" w:rsidRDefault="00161D04" w:rsidP="00161D04">
                            <w:pPr>
                              <w:jc w:val="center"/>
                              <w:rPr>
                                <w:rFonts w:ascii="Times New Roman" w:hAnsi="Times New Roman" w:cs="Times New Roman"/>
                                <w:sz w:val="18"/>
                                <w:szCs w:val="18"/>
                              </w:rPr>
                            </w:pPr>
                            <w:r w:rsidRPr="007E6E45">
                              <w:rPr>
                                <w:rFonts w:ascii="Times New Roman" w:hAnsi="Times New Roman" w:cs="Times New Roman"/>
                                <w:sz w:val="18"/>
                                <w:szCs w:val="18"/>
                              </w:rPr>
                              <w:t>инжиниринг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35" o:spid="_x0000_s1034" style="position:absolute;margin-left:48.25pt;margin-top:17.45pt;width:70.7pt;height:38.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nvkrAIAABAFAAAOAAAAZHJzL2Uyb0RvYy54bWysVM1uEzEQviPxDpbvdJOQ0CTqpkpbFSGV&#10;NlKLena83uxKtsfYTnbLCYkrEo/AQ3BB/PQZNm/E2LtpS+GEuOx6fvzNzDczPjislSQbYV0JOqX9&#10;vR4lQnPISr1K6Zur02djSpxnOmMStEjpjXD0cPb0yUFlpmIABchMWIIg2k0rk9LCezNNEscLoZjb&#10;AyM0GnOwinkU7SrJLKsQXclk0Ou9SCqwmbHAhXOoPWmNdBbx81xwf5HnTngiU4q5+fi18bsM32R2&#10;wKYry0xR8i4N9g9ZKFZqDHoHdcI8I2tb/gGlSm7BQe73OKgE8rzkItaA1fR7j6q5LJgRsRYkx5k7&#10;mtz/g+Xnm4UlZYa9ez6iRDOFTWo+b99vPzU/mtvth+ZLc9t8335sfjZfm28keCFnlXFTvHppFraT&#10;HB4DAXVuVfhjaaSOPN/c8SxqTzgqx5P98QS7wdE0nPTGo4iZ3F821vmXAhQJh5RabGNkl23OnMeA&#10;6LpzCbEcyDI7LaWMgl0tj6UlG4YtnxwdHY0m8a5cq9eQtWqcnF7Xe1TjhLTq8U6N+K6FibF+w5ea&#10;VCkdjIaIQDjDmc0l83hUBll0ekUJkytcBu5tDKwhpBYHLSR9wlzRhouwgU0MJ3XIXcSJ7WoMHLes&#10;hpOvl3Xs03jH/xKyG+ydhXaoneGnJeKfMecXzOIUY364mf4CP7kETBq6EyUF2Hd/0wd/HC60UlLh&#10;VmBBb9fMCkrkK41jN+kPh2GNojAc7Q9QsA8ty4cWvVbHgF3o4xtgeDwGfy93x9yCusYFnoeoaGKa&#10;Y+yWuk449u224hPAxXwe3XB1DPNn+tLwAB6YC8xe1dfMmm5mPA7bOew2iE0fjU7rG25qmK895GWc&#10;q8B0yyt2JQi4drE/3RMR9vqhHL3uH7LZLwAAAP//AwBQSwMEFAAGAAgAAAAhAFvHj4TeAAAACQEA&#10;AA8AAABkcnMvZG93bnJldi54bWxMj8FOwzAMhu9IvENkJC6IpUvZxkrTCaEhDjsx9gBp47UVjVOS&#10;bCtvjznBzdb/6ffncjO5QZwxxN6ThvksA4HUeNtTq+Hw8Xr/CCImQ9YMnlDDN0bYVNdXpSmsv9A7&#10;nvepFVxCsTAaupTGQsrYdOhMnPkRibOjD84kXkMrbTAXLneDVFm2lM70xBc6M+JLh83n/uQ0qJBv&#10;7/rd6hDS16Ld+fhWb4+k9e3N9PwEIuGU/mD41Wd1qNip9ieyUQwa1ssFkxryhzUIzlW+4qFmcK4U&#10;yKqU/z+ofgAAAP//AwBQSwECLQAUAAYACAAAACEAtoM4kv4AAADhAQAAEwAAAAAAAAAAAAAAAAAA&#10;AAAAW0NvbnRlbnRfVHlwZXNdLnhtbFBLAQItABQABgAIAAAAIQA4/SH/1gAAAJQBAAALAAAAAAAA&#10;AAAAAAAAAC8BAABfcmVscy8ucmVsc1BLAQItABQABgAIAAAAIQALfnvkrAIAABAFAAAOAAAAAAAA&#10;AAAAAAAAAC4CAABkcnMvZTJvRG9jLnhtbFBLAQItABQABgAIAAAAIQBbx4+E3gAAAAkBAAAPAAAA&#10;AAAAAAAAAAAAAAYFAABkcnMvZG93bnJldi54bWxQSwUGAAAAAAQABADzAAAAEQYAAAAA&#10;" fillcolor="#ebf1de" stroked="f" strokeweight="2pt">
                <v:textbox>
                  <w:txbxContent>
                    <w:p w:rsidR="00161D04" w:rsidRPr="007E6E45" w:rsidRDefault="00161D04" w:rsidP="00161D04">
                      <w:pPr>
                        <w:jc w:val="center"/>
                        <w:rPr>
                          <w:rFonts w:ascii="Times New Roman" w:hAnsi="Times New Roman" w:cs="Times New Roman"/>
                          <w:sz w:val="18"/>
                          <w:szCs w:val="18"/>
                        </w:rPr>
                      </w:pPr>
                      <w:r w:rsidRPr="007E6E45">
                        <w:rPr>
                          <w:rFonts w:ascii="Times New Roman" w:hAnsi="Times New Roman" w:cs="Times New Roman"/>
                          <w:sz w:val="18"/>
                          <w:szCs w:val="18"/>
                        </w:rPr>
                        <w:t>инжиниринг</w:t>
                      </w:r>
                    </w:p>
                  </w:txbxContent>
                </v:textbox>
              </v:rect>
            </w:pict>
          </mc:Fallback>
        </mc:AlternateContent>
      </w:r>
      <w:r w:rsidRPr="003542D2">
        <w:rPr>
          <w:noProof/>
          <w:lang w:eastAsia="ru-RU"/>
        </w:rPr>
        <mc:AlternateContent>
          <mc:Choice Requires="wps">
            <w:drawing>
              <wp:anchor distT="0" distB="0" distL="114300" distR="114300" simplePos="0" relativeHeight="251660288" behindDoc="0" locked="0" layoutInCell="1" allowOverlap="1" wp14:anchorId="10A8D550" wp14:editId="380C0AA5">
                <wp:simplePos x="0" y="0"/>
                <wp:positionH relativeFrom="column">
                  <wp:posOffset>1607185</wp:posOffset>
                </wp:positionH>
                <wp:positionV relativeFrom="paragraph">
                  <wp:posOffset>230505</wp:posOffset>
                </wp:positionV>
                <wp:extent cx="659130" cy="483235"/>
                <wp:effectExtent l="0" t="0" r="7620" b="0"/>
                <wp:wrapNone/>
                <wp:docPr id="136" name="Прямоугольник 136"/>
                <wp:cNvGraphicFramePr/>
                <a:graphic xmlns:a="http://schemas.openxmlformats.org/drawingml/2006/main">
                  <a:graphicData uri="http://schemas.microsoft.com/office/word/2010/wordprocessingShape">
                    <wps:wsp>
                      <wps:cNvSpPr/>
                      <wps:spPr>
                        <a:xfrm>
                          <a:off x="0" y="0"/>
                          <a:ext cx="659130" cy="483235"/>
                        </a:xfrm>
                        <a:prstGeom prst="rect">
                          <a:avLst/>
                        </a:prstGeom>
                        <a:solidFill>
                          <a:srgbClr val="9BBB59">
                            <a:lumMod val="20000"/>
                            <a:lumOff val="80000"/>
                          </a:srgbClr>
                        </a:solidFill>
                        <a:ln w="25400" cap="flat" cmpd="sng" algn="ctr">
                          <a:noFill/>
                          <a:prstDash val="solid"/>
                        </a:ln>
                        <a:effectLst/>
                      </wps:spPr>
                      <wps:txbx>
                        <w:txbxContent>
                          <w:p w:rsidR="00161D04" w:rsidRPr="007E6E45" w:rsidRDefault="00161D04" w:rsidP="00161D04">
                            <w:pPr>
                              <w:jc w:val="center"/>
                              <w:rPr>
                                <w:rFonts w:ascii="Times New Roman" w:hAnsi="Times New Roman" w:cs="Times New Roman"/>
                                <w:sz w:val="18"/>
                                <w:szCs w:val="18"/>
                              </w:rPr>
                            </w:pPr>
                            <w:r w:rsidRPr="007E6E45">
                              <w:rPr>
                                <w:rFonts w:ascii="Times New Roman" w:hAnsi="Times New Roman" w:cs="Times New Roman"/>
                                <w:sz w:val="18"/>
                                <w:szCs w:val="18"/>
                              </w:rPr>
                              <w:t>дизайн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36" o:spid="_x0000_s1035" style="position:absolute;margin-left:126.55pt;margin-top:18.15pt;width:51.9pt;height:38.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bYAqAIAABAFAAAOAAAAZHJzL2Uyb0RvYy54bWysVM1u1DAQviPxDpbvNPtbulGz1bZVEVJp&#10;K7WoZ6/j7EayPcb2blJOSL0i8Qg8BBfET58h+0aMnWxbCifEJZk/f575Zsb7B7WSZC2sK0FntL/T&#10;o0RoDnmpFxl9e3XyYo8S55nOmQQtMnojHD2YPn+2X5lUDGAJMheWIIh2aWUyuvTepEni+FIo5nbA&#10;CI3OAqxiHlW7SHLLKkRXMhn0ertJBTY3FrhwDq3HrZNOI35RCO7Pi8IJT2RGMTcfvzZ+5+GbTPdZ&#10;urDMLEvepcH+IQvFSo2X3kMdM8/IypZ/QKmSW3BQ+B0OKoGiKLmINWA1/d6Tai6XzIhYC5LjzD1N&#10;7v/B8rP1hSVljr0b7lKimcImNZ83Hzafmh/N3ea2+dLcNd83H5ufzdfmGwlRyFllXIpHL82F7TSH&#10;YiCgLqwKfyyN1JHnm3ueRe0JR+PueNIfYjc4ukZ7w8FwHDCTh8PGOv9KgCJByKjFNkZ22frU+TZ0&#10;GxLuciDL/KSUMip2MT+SlqwZtnxyeHg4nsSzcqXeQN6acXJ6Xe/RjBPSmve2ZkzFtTAxrd/wpSZV&#10;RgfjESIQznBmC8k8isogi04vKGFygcvAvY0XawipYdYsDUkfM7dsr4uwXeVSB7+IE9vVGDhuWQ2S&#10;r+d17NNky/8c8hvsnYV2qJ3hJyXinzLnL5jFKcb8cDP9OX4KCZg0dBIlS7Dv/2YP8Thc6KWkwq3A&#10;gt6tmBWUyNcax27SH43CGkVlNH45QMU+9swfe/RKHQF2oY9vgOFRDPFebsXCgrrGBZ6FW9HFNMe7&#10;W+o65ci324pPABezWQzD1THMn+pLwwP4ltmr+ppZ082Mx2E7g+0GsfTJ6LSx4aSG2cpDUca5Cky3&#10;vGLjg4JrF0egeyLCXj/WY9TDQzb9BQAA//8DAFBLAwQUAAYACAAAACEA44capt0AAAAKAQAADwAA&#10;AGRycy9kb3ducmV2LnhtbEyPwU7DMAxA70j8Q2QkLoilbWiB0nRCaIjDTox9QNp6bUXjlCTbyt9j&#10;TnC0/PT8XK0XO4kT+jA60pCuEhBIretG6jXsP15vH0CEaKgzkyPU8I0B1vXlRWXKzp3pHU+72AuW&#10;UCiNhiHGuZQytANaE1ZuRuLdwXlrIo++l503Z5bbSWZJUkhrRuILg5nxZcD2c3e0GjKvNjfj9n7v&#10;41feb114azYH0vr6anl+AhFxiX8w/OZzOtTc1LgjdUFM7MhVyqgGVSgQDKi8eATRMJlmdyDrSv5/&#10;of4BAAD//wMAUEsBAi0AFAAGAAgAAAAhALaDOJL+AAAA4QEAABMAAAAAAAAAAAAAAAAAAAAAAFtD&#10;b250ZW50X1R5cGVzXS54bWxQSwECLQAUAAYACAAAACEAOP0h/9YAAACUAQAACwAAAAAAAAAAAAAA&#10;AAAvAQAAX3JlbHMvLnJlbHNQSwECLQAUAAYACAAAACEA7BW2AKgCAAAQBQAADgAAAAAAAAAAAAAA&#10;AAAuAgAAZHJzL2Uyb0RvYy54bWxQSwECLQAUAAYACAAAACEA44capt0AAAAKAQAADwAAAAAAAAAA&#10;AAAAAAACBQAAZHJzL2Rvd25yZXYueG1sUEsFBgAAAAAEAAQA8wAAAAwGAAAAAA==&#10;" fillcolor="#ebf1de" stroked="f" strokeweight="2pt">
                <v:textbox>
                  <w:txbxContent>
                    <w:p w:rsidR="00161D04" w:rsidRPr="007E6E45" w:rsidRDefault="00161D04" w:rsidP="00161D04">
                      <w:pPr>
                        <w:jc w:val="center"/>
                        <w:rPr>
                          <w:rFonts w:ascii="Times New Roman" w:hAnsi="Times New Roman" w:cs="Times New Roman"/>
                          <w:sz w:val="18"/>
                          <w:szCs w:val="18"/>
                        </w:rPr>
                      </w:pPr>
                      <w:r w:rsidRPr="007E6E45">
                        <w:rPr>
                          <w:rFonts w:ascii="Times New Roman" w:hAnsi="Times New Roman" w:cs="Times New Roman"/>
                          <w:sz w:val="18"/>
                          <w:szCs w:val="18"/>
                        </w:rPr>
                        <w:t>дизайн</w:t>
                      </w:r>
                    </w:p>
                  </w:txbxContent>
                </v:textbox>
              </v:rect>
            </w:pict>
          </mc:Fallback>
        </mc:AlternateContent>
      </w:r>
      <w:r w:rsidRPr="003542D2">
        <w:rPr>
          <w:noProof/>
          <w:lang w:eastAsia="ru-RU"/>
        </w:rPr>
        <mc:AlternateContent>
          <mc:Choice Requires="wps">
            <w:drawing>
              <wp:anchor distT="0" distB="0" distL="114300" distR="114300" simplePos="0" relativeHeight="251688960" behindDoc="0" locked="0" layoutInCell="1" allowOverlap="1" wp14:anchorId="410138B4" wp14:editId="66E92648">
                <wp:simplePos x="0" y="0"/>
                <wp:positionH relativeFrom="column">
                  <wp:posOffset>-380420</wp:posOffset>
                </wp:positionH>
                <wp:positionV relativeFrom="paragraph">
                  <wp:posOffset>214630</wp:posOffset>
                </wp:positionV>
                <wp:extent cx="826770" cy="476443"/>
                <wp:effectExtent l="0" t="0" r="0" b="0"/>
                <wp:wrapNone/>
                <wp:docPr id="137" name="Прямоугольник 137"/>
                <wp:cNvGraphicFramePr/>
                <a:graphic xmlns:a="http://schemas.openxmlformats.org/drawingml/2006/main">
                  <a:graphicData uri="http://schemas.microsoft.com/office/word/2010/wordprocessingShape">
                    <wps:wsp>
                      <wps:cNvSpPr/>
                      <wps:spPr>
                        <a:xfrm>
                          <a:off x="0" y="0"/>
                          <a:ext cx="826770" cy="476443"/>
                        </a:xfrm>
                        <a:prstGeom prst="rect">
                          <a:avLst/>
                        </a:prstGeom>
                        <a:solidFill>
                          <a:srgbClr val="9BBB59">
                            <a:lumMod val="20000"/>
                            <a:lumOff val="80000"/>
                          </a:srgbClr>
                        </a:solidFill>
                        <a:ln w="25400" cap="flat" cmpd="sng" algn="ctr">
                          <a:noFill/>
                          <a:prstDash val="solid"/>
                        </a:ln>
                        <a:effectLst/>
                      </wps:spPr>
                      <wps:txbx>
                        <w:txbxContent>
                          <w:p w:rsidR="00161D04" w:rsidRPr="007E31A6" w:rsidRDefault="00161D04" w:rsidP="00161D04">
                            <w:pPr>
                              <w:jc w:val="center"/>
                              <w:rPr>
                                <w:rFonts w:ascii="Times New Roman" w:hAnsi="Times New Roman" w:cs="Times New Roman"/>
                                <w:sz w:val="20"/>
                                <w:szCs w:val="20"/>
                              </w:rPr>
                            </w:pPr>
                            <w:r w:rsidRPr="007E31A6">
                              <w:rPr>
                                <w:rFonts w:ascii="Times New Roman" w:hAnsi="Times New Roman" w:cs="Times New Roman"/>
                                <w:sz w:val="20"/>
                                <w:szCs w:val="20"/>
                              </w:rPr>
                              <w:t>Маркетинг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37" o:spid="_x0000_s1036" style="position:absolute;margin-left:-29.95pt;margin-top:16.9pt;width:65.1pt;height:3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qvBqAIAABEFAAAOAAAAZHJzL2Uyb0RvYy54bWysVMtO3DAU3VfqP1jel8wMgYERGTSAqCpR&#10;QIKK9R3HmUTyq7ZnErqq1G2lfkI/opuqD74h80e9djJAaVdVN4nvw/dx7rk+OGykICtuXaVVRodb&#10;A0q4Yjqv1CKjb65PX+xR4jyoHIRWPKO33NHD6fNnB7WZ8JEutci5JRhEuUltMlp6byZJ4ljJJbgt&#10;bbhCY6GtBI+iXSS5hRqjS5GMBoPdpNY2N1Yz7hxqTzojncb4RcGZvygKxz0RGcXafPza+J2HbzI9&#10;gMnCgikr1pcB/1CFhEph0vtQJ+CBLG31RyhZMaudLvwW0zLRRVExHnvAboaDJ91clWB47AXBceYe&#10;Jvf/wrLz1aUlVY6z2x5TokDikNrP6/frT+2P9m79of3S3rXf1x/bn+3X9hsJXohZbdwEr16ZS9tL&#10;Do8BgKawMvyxNdJEnG/vceaNJwyVe6Pd8RinwdCUjnfTdDvETB4uG+v8S64lCYeMWhxjRBdWZ853&#10;rhuXkMtpUeWnlRBRsIv5sbBkBTjy/aOjo539eFcs5Wudd2pkzqCfPaqRIZ16b6PGUlwXJpb1W3yh&#10;SJ3R0U6KEQgD5GwhwONRGkTRqQUlIBa4DMzbmFjpUBpWDZNQ9Am4sksXw/adCxXsPDK27zFg3KEa&#10;Tr6ZN92cYuFBNdf5LQ7P6o7VzrDTChOcgfOXYJHGWCCupr/ATyE0Vq37EyWltu/+pg/+yC60UlLj&#10;WmBHb5dgOSXilULe7Q/TNOxRFNKd8QgF+9gyf2xRS3mscQxDfAQMi8fg78XmWFgtb3CDZyErmkAx&#10;zN1h1wvHvltXfAMYn82iG+6OAX+mrgwLwTfQXjc3YE1PGo9sO9ebFYLJE+50vuGm0rOl10UVifWA&#10;K04+CLh3kQP9GxEW+7EcvR5esukvAAAA//8DAFBLAwQUAAYACAAAACEAH/5zON4AAAAJAQAADwAA&#10;AGRycy9kb3ducmV2LnhtbEyPQU7DMBBF90jcwRokNqi1aVSahjgVQkUsuqL0AE48TSLicbDdNtye&#10;YUWXo3n6//1yM7lBnDHE3pOGx7kCgdR421Or4fD5NstBxGTImsETavjBCJvq9qY0hfUX+sDzPrWC&#10;QygWRkOX0lhIGZsOnYlzPyLx7+iDM4nP0EobzIXD3SAXSj1JZ3rihs6M+Nph87U/OQ2LkG0f+t3q&#10;ENL3st35+F5vj6T1/d308gwi4ZT+YfjTZ3Wo2Kn2J7JRDBpmy/WaUQ1ZxhMYWKkMRM2gynOQVSmv&#10;F1S/AAAA//8DAFBLAQItABQABgAIAAAAIQC2gziS/gAAAOEBAAATAAAAAAAAAAAAAAAAAAAAAABb&#10;Q29udGVudF9UeXBlc10ueG1sUEsBAi0AFAAGAAgAAAAhADj9If/WAAAAlAEAAAsAAAAAAAAAAAAA&#10;AAAALwEAAF9yZWxzLy5yZWxzUEsBAi0AFAAGAAgAAAAhAJYuq8GoAgAAEQUAAA4AAAAAAAAAAAAA&#10;AAAALgIAAGRycy9lMm9Eb2MueG1sUEsBAi0AFAAGAAgAAAAhAB/+czjeAAAACQEAAA8AAAAAAAAA&#10;AAAAAAAAAgUAAGRycy9kb3ducmV2LnhtbFBLBQYAAAAABAAEAPMAAAANBgAAAAA=&#10;" fillcolor="#ebf1de" stroked="f" strokeweight="2pt">
                <v:textbox>
                  <w:txbxContent>
                    <w:p w:rsidR="00161D04" w:rsidRPr="007E31A6" w:rsidRDefault="00161D04" w:rsidP="00161D04">
                      <w:pPr>
                        <w:jc w:val="center"/>
                        <w:rPr>
                          <w:rFonts w:ascii="Times New Roman" w:hAnsi="Times New Roman" w:cs="Times New Roman"/>
                          <w:sz w:val="20"/>
                          <w:szCs w:val="20"/>
                        </w:rPr>
                      </w:pPr>
                      <w:r w:rsidRPr="007E31A6">
                        <w:rPr>
                          <w:rFonts w:ascii="Times New Roman" w:hAnsi="Times New Roman" w:cs="Times New Roman"/>
                          <w:sz w:val="20"/>
                          <w:szCs w:val="20"/>
                        </w:rPr>
                        <w:t>Маркетинг</w:t>
                      </w:r>
                    </w:p>
                  </w:txbxContent>
                </v:textbox>
              </v:rect>
            </w:pict>
          </mc:Fallback>
        </mc:AlternateContent>
      </w:r>
      <w:r w:rsidRPr="003542D2">
        <w:rPr>
          <w:noProof/>
          <w:lang w:eastAsia="ru-RU"/>
        </w:rPr>
        <mc:AlternateContent>
          <mc:Choice Requires="wps">
            <w:drawing>
              <wp:anchor distT="0" distB="0" distL="114300" distR="114300" simplePos="0" relativeHeight="251661312" behindDoc="0" locked="0" layoutInCell="1" allowOverlap="1" wp14:anchorId="196E90A5" wp14:editId="41AFC06A">
                <wp:simplePos x="0" y="0"/>
                <wp:positionH relativeFrom="column">
                  <wp:posOffset>2308225</wp:posOffset>
                </wp:positionH>
                <wp:positionV relativeFrom="paragraph">
                  <wp:posOffset>221615</wp:posOffset>
                </wp:positionV>
                <wp:extent cx="1143635" cy="491490"/>
                <wp:effectExtent l="0" t="0" r="0" b="3810"/>
                <wp:wrapNone/>
                <wp:docPr id="138" name="Прямоугольник 138"/>
                <wp:cNvGraphicFramePr/>
                <a:graphic xmlns:a="http://schemas.openxmlformats.org/drawingml/2006/main">
                  <a:graphicData uri="http://schemas.microsoft.com/office/word/2010/wordprocessingShape">
                    <wps:wsp>
                      <wps:cNvSpPr/>
                      <wps:spPr>
                        <a:xfrm>
                          <a:off x="0" y="0"/>
                          <a:ext cx="1143635" cy="491490"/>
                        </a:xfrm>
                        <a:prstGeom prst="rect">
                          <a:avLst/>
                        </a:prstGeom>
                        <a:solidFill>
                          <a:srgbClr val="9BBB59">
                            <a:lumMod val="20000"/>
                            <a:lumOff val="80000"/>
                          </a:srgbClr>
                        </a:solidFill>
                        <a:ln w="25400" cap="flat" cmpd="sng" algn="ctr">
                          <a:noFill/>
                          <a:prstDash val="solid"/>
                        </a:ln>
                        <a:effectLst/>
                      </wps:spPr>
                      <wps:txbx>
                        <w:txbxContent>
                          <w:p w:rsidR="00161D04" w:rsidRPr="007E6E45" w:rsidRDefault="00161D04" w:rsidP="00161D04">
                            <w:pPr>
                              <w:jc w:val="center"/>
                              <w:rPr>
                                <w:rFonts w:ascii="Times New Roman" w:hAnsi="Times New Roman" w:cs="Times New Roman"/>
                                <w:sz w:val="18"/>
                                <w:szCs w:val="18"/>
                              </w:rPr>
                            </w:pPr>
                            <w:r w:rsidRPr="007E6E45">
                              <w:rPr>
                                <w:rFonts w:ascii="Times New Roman" w:hAnsi="Times New Roman" w:cs="Times New Roman"/>
                                <w:sz w:val="18"/>
                                <w:szCs w:val="18"/>
                              </w:rPr>
                              <w:t>Программное обеспечение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38" o:spid="_x0000_s1037" style="position:absolute;margin-left:181.75pt;margin-top:17.45pt;width:90.05pt;height:38.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nuOrAIAABIFAAAOAAAAZHJzL2Uyb0RvYy54bWysVMtuEzEU3SPxD5b3dDJpUpqoE5S2KkIq&#10;baUWde14PMlIHtvYTiZlhcQWiU/gI9ggHv2GyR9x7Jm0pbBCbGZ8H76Pc+71wYt1JclKWFdqldF0&#10;p0eJUFznpZpn9M3VybN9SpxnKmdSK5HRG+Hoi8nTJwe1GYu+XmiZC0sQRLlxbTK68N6Mk8TxhaiY&#10;29FGKBgLbSvmIdp5kltWI3olk36vt5fU2ubGai6cg/a4NdJJjF8UgvvzonDCE5lR1Obj18bvLHyT&#10;yQEbzy0zi5J3ZbB/qKJipULSu1DHzDOytOUfoaqSW+104Xe4rhJdFCUXsQd0k/YedXO5YEbEXgCO&#10;M3cwuf8Xlp+tLiwpc3C3C6oUq0BS83nzfvOp+dHcbj40X5rb5vvmY/Oz+dp8I8ELmNXGjXH10lzY&#10;TnI4BgDWha3CH62RdcT55g5nsfaEQ5mmg9293SElHLbBKB2MIhHJ/W1jnX8pdEXCIaMWPEZ42erU&#10;eWSE69YlJHNalvlJKWUU7Hx2JC1ZMXA+Ojw8HI7iXbmsXuu8VWN0eh35UGNEWvX+Vo34rg0Tc/0W&#10;XypSZ7Q/HCAC4QxDW0jmcawMYHRqTgmTc2wD9zYmVjqUFictFH3M3KJNF8MGOJFOqlC7iCPb9RhA&#10;bmENJ7+erVui0i0DM53fgD2r27F2hp+USHDKnL9gFnOMArGb/hyfQmpUrbsTJQtt3/1NH/wxXrBS&#10;UmMv0NHbJbOCEvlKYfDA1iAsUhQGw+d9CPahZfbQopbVkQYNKV4Bw+Mx+Hu5PRZWV9dY4WnIChNT&#10;HLlb7DrhyLf7ikeAi+k0umF5DPOn6tLwEDxAF6C9Wl8za7qh8Ri3M73dITZ+NDutb7ip9HTpdVHG&#10;wQpQt7iCliBg8SJB3SMRNvuhHL3un7LJLwAAAP//AwBQSwMEFAAGAAgAAAAhAAwffWjfAAAACgEA&#10;AA8AAABkcnMvZG93bnJldi54bWxMj8FOwzAMhu9IvENkJC6IpWvWAqXphNAQh50Ye4C09dqKxilJ&#10;tpW3x5zYzZY//f7+cj3bUZzQh8GRhuUiAYHUuHagTsP+8+3+EUSIhlozOkINPxhgXV1flaZo3Zk+&#10;8LSLneAQCoXR0Mc4FVKGpkdrwsJNSHw7OG9N5NV3svXmzOF2lGmS5NKagfhDbyZ87bH52h2thtSr&#10;zd2wfdj7+J11Wxfe682BtL69mV+eQUSc4z8Mf/qsDhU71e5IbRCjBpWrjFEeVk8gGMhWKgdRM7lM&#10;FciqlJcVql8AAAD//wMAUEsBAi0AFAAGAAgAAAAhALaDOJL+AAAA4QEAABMAAAAAAAAAAAAAAAAA&#10;AAAAAFtDb250ZW50X1R5cGVzXS54bWxQSwECLQAUAAYACAAAACEAOP0h/9YAAACUAQAACwAAAAAA&#10;AAAAAAAAAAAvAQAAX3JlbHMvLnJlbHNQSwECLQAUAAYACAAAACEAXN57jqwCAAASBQAADgAAAAAA&#10;AAAAAAAAAAAuAgAAZHJzL2Uyb0RvYy54bWxQSwECLQAUAAYACAAAACEADB99aN8AAAAKAQAADwAA&#10;AAAAAAAAAAAAAAAGBQAAZHJzL2Rvd25yZXYueG1sUEsFBgAAAAAEAAQA8wAAABIGAAAAAA==&#10;" fillcolor="#ebf1de" stroked="f" strokeweight="2pt">
                <v:textbox>
                  <w:txbxContent>
                    <w:p w:rsidR="00161D04" w:rsidRPr="007E6E45" w:rsidRDefault="00161D04" w:rsidP="00161D04">
                      <w:pPr>
                        <w:jc w:val="center"/>
                        <w:rPr>
                          <w:rFonts w:ascii="Times New Roman" w:hAnsi="Times New Roman" w:cs="Times New Roman"/>
                          <w:sz w:val="18"/>
                          <w:szCs w:val="18"/>
                        </w:rPr>
                      </w:pPr>
                      <w:r w:rsidRPr="007E6E45">
                        <w:rPr>
                          <w:rFonts w:ascii="Times New Roman" w:hAnsi="Times New Roman" w:cs="Times New Roman"/>
                          <w:sz w:val="18"/>
                          <w:szCs w:val="18"/>
                        </w:rPr>
                        <w:t>Программное обеспечение</w:t>
                      </w:r>
                    </w:p>
                  </w:txbxContent>
                </v:textbox>
              </v:rect>
            </w:pict>
          </mc:Fallback>
        </mc:AlternateContent>
      </w:r>
      <w:r w:rsidRPr="003542D2">
        <w:rPr>
          <w:noProof/>
          <w:lang w:eastAsia="ru-RU"/>
        </w:rPr>
        <mc:AlternateContent>
          <mc:Choice Requires="wps">
            <w:drawing>
              <wp:anchor distT="0" distB="0" distL="114300" distR="114300" simplePos="0" relativeHeight="251662336" behindDoc="0" locked="0" layoutInCell="1" allowOverlap="1" wp14:anchorId="0E757E60" wp14:editId="4C7DD083">
                <wp:simplePos x="0" y="0"/>
                <wp:positionH relativeFrom="column">
                  <wp:posOffset>3507768</wp:posOffset>
                </wp:positionH>
                <wp:positionV relativeFrom="paragraph">
                  <wp:posOffset>222581</wp:posOffset>
                </wp:positionV>
                <wp:extent cx="699632" cy="492760"/>
                <wp:effectExtent l="0" t="0" r="5715" b="2540"/>
                <wp:wrapNone/>
                <wp:docPr id="139" name="Прямоугольник 139"/>
                <wp:cNvGraphicFramePr/>
                <a:graphic xmlns:a="http://schemas.openxmlformats.org/drawingml/2006/main">
                  <a:graphicData uri="http://schemas.microsoft.com/office/word/2010/wordprocessingShape">
                    <wps:wsp>
                      <wps:cNvSpPr/>
                      <wps:spPr>
                        <a:xfrm>
                          <a:off x="0" y="0"/>
                          <a:ext cx="699632" cy="492760"/>
                        </a:xfrm>
                        <a:prstGeom prst="rect">
                          <a:avLst/>
                        </a:prstGeom>
                        <a:solidFill>
                          <a:srgbClr val="9BBB59">
                            <a:lumMod val="20000"/>
                            <a:lumOff val="80000"/>
                          </a:srgbClr>
                        </a:solidFill>
                        <a:ln w="25400" cap="flat" cmpd="sng" algn="ctr">
                          <a:noFill/>
                          <a:prstDash val="solid"/>
                        </a:ln>
                        <a:effectLst/>
                      </wps:spPr>
                      <wps:txbx>
                        <w:txbxContent>
                          <w:p w:rsidR="00161D04" w:rsidRPr="007E6E45" w:rsidRDefault="00161D04" w:rsidP="00161D04">
                            <w:pPr>
                              <w:jc w:val="center"/>
                              <w:rPr>
                                <w:rFonts w:ascii="Times New Roman" w:hAnsi="Times New Roman" w:cs="Times New Roman"/>
                                <w:sz w:val="18"/>
                                <w:szCs w:val="18"/>
                              </w:rPr>
                            </w:pPr>
                            <w:r w:rsidRPr="007E6E45">
                              <w:rPr>
                                <w:rFonts w:ascii="Times New Roman" w:hAnsi="Times New Roman" w:cs="Times New Roman"/>
                                <w:sz w:val="18"/>
                                <w:szCs w:val="18"/>
                              </w:rPr>
                              <w:t>Обучение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39" o:spid="_x0000_s1038" style="position:absolute;margin-left:276.2pt;margin-top:17.55pt;width:55.1pt;height:38.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S4zrAIAABEFAAAOAAAAZHJzL2Uyb0RvYy54bWysVEtu2zAQ3RfoHQjuG9mK40RG5MBJkKJA&#10;mhhIiqxpirQE8FeStpSuCnRboEfoIbop+skZ5Bt1SMlJmnZVdCNxPpzPmzc8PGqkQGtmXaVVjoc7&#10;A4yYorqo1DLHb67PXhxg5DxRBRFasRzfMoePps+fHdZmwlJdalEwiyCIcpPa5Lj03kySxNGSSeJ2&#10;tGEKjFxbSTyIdpkUltQQXYokHQzGSa1tYaymzDnQnnZGPI3xOWfUX3LumEcix1Cbj18bv4vwTaaH&#10;ZLK0xJQV7csg/1CFJJWCpPehToknaGWrP0LJilrtNPc7VMtEc15RFnuAboaDJ91clcSw2AuA48w9&#10;TO7/haUX67lFVQGz280wUkTCkNrPm/ebT+2P9m7zof3S3rXfNx/bn+3X9hsKXoBZbdwErl6Zue0l&#10;B8cAQMOtDH9oDTUR59t7nFnjEQXlOMvGuylGFEyjLN0fxzkkD5eNdf4l0xKFQ44tjDGiS9bnzkNC&#10;cN26hFxOi6o4q4SIgl0uToRFawIjz46Pj/eyeFes5GtddGpgzqCfPaiBIZ36YKuG+K4LE3P9Fl8o&#10;VOc43RtBBEQJcJYL4uEoDaDo1BIjIpawDNTbmFjpUFokWij6lLiySxfDBjQhnVChdhYZ2/cYMO5Q&#10;DSffLJpuTul2AAtd3MLwrO5Y7Qw9qyDBOXF+TizQGAqE1fSX8OFCQ9W6P2FUavvub/rgD+wCK0Y1&#10;rAV09HZFLMNIvFLAu2w4GoU9isJobz8FwT62LB5b1EqeaBjDEB4BQ+Mx+HuxPXKr5Q1s8CxkBRNR&#10;FHJ32PXCie/WFd4Aymaz6Aa7Y4g/V1eGhuABugDtdXNDrOlJ44FtF3q7QmTyhDudb7ip9GzlNa8i&#10;sQLUHa4wliDA3sUB9W9EWOzHcvR6eMmmvwAAAP//AwBQSwMEFAAGAAgAAAAhAI2gpTLfAAAACgEA&#10;AA8AAABkcnMvZG93bnJldi54bWxMj0FOwzAQRfdI3MEaJDaIOnFJWqVxKoSKWHRF6QGcZJpExONg&#10;u224PcMKlqP/9P+bcjvbUVzQh8GRhnSRgEBqXDtQp+H48fq4BhGiodaMjlDDNwbYVrc3pSlad6V3&#10;vBxiJ7iEQmE09DFOhZSh6dGasHATEmcn562JfPpOtt5cudyOUiVJLq0ZiBd6M+FLj83n4Ww1KL/c&#10;PQz71dHHr6zbu/BW706k9f3d/LwBEXGOfzD86rM6VOxUuzO1QYwaskw9MaphmaUgGMhzlYOomUzV&#10;CmRVyv8vVD8AAAD//wMAUEsBAi0AFAAGAAgAAAAhALaDOJL+AAAA4QEAABMAAAAAAAAAAAAAAAAA&#10;AAAAAFtDb250ZW50X1R5cGVzXS54bWxQSwECLQAUAAYACAAAACEAOP0h/9YAAACUAQAACwAAAAAA&#10;AAAAAAAAAAAvAQAAX3JlbHMvLnJlbHNQSwECLQAUAAYACAAAACEAhbEuM6wCAAARBQAADgAAAAAA&#10;AAAAAAAAAAAuAgAAZHJzL2Uyb0RvYy54bWxQSwECLQAUAAYACAAAACEAjaClMt8AAAAKAQAADwAA&#10;AAAAAAAAAAAAAAAGBQAAZHJzL2Rvd25yZXYueG1sUEsFBgAAAAAEAAQA8wAAABIGAAAAAA==&#10;" fillcolor="#ebf1de" stroked="f" strokeweight="2pt">
                <v:textbox>
                  <w:txbxContent>
                    <w:p w:rsidR="00161D04" w:rsidRPr="007E6E45" w:rsidRDefault="00161D04" w:rsidP="00161D04">
                      <w:pPr>
                        <w:jc w:val="center"/>
                        <w:rPr>
                          <w:rFonts w:ascii="Times New Roman" w:hAnsi="Times New Roman" w:cs="Times New Roman"/>
                          <w:sz w:val="18"/>
                          <w:szCs w:val="18"/>
                        </w:rPr>
                      </w:pPr>
                      <w:r w:rsidRPr="007E6E45">
                        <w:rPr>
                          <w:rFonts w:ascii="Times New Roman" w:hAnsi="Times New Roman" w:cs="Times New Roman"/>
                          <w:sz w:val="18"/>
                          <w:szCs w:val="18"/>
                        </w:rPr>
                        <w:t>Обучение</w:t>
                      </w:r>
                    </w:p>
                  </w:txbxContent>
                </v:textbox>
              </v:rect>
            </w:pict>
          </mc:Fallback>
        </mc:AlternateContent>
      </w:r>
      <w:r w:rsidRPr="003542D2">
        <w:rPr>
          <w:noProof/>
          <w:lang w:eastAsia="ru-RU"/>
        </w:rPr>
        <mc:AlternateContent>
          <mc:Choice Requires="wps">
            <w:drawing>
              <wp:anchor distT="0" distB="0" distL="114300" distR="114300" simplePos="0" relativeHeight="251663360" behindDoc="0" locked="0" layoutInCell="1" allowOverlap="1" wp14:anchorId="11B50ECE" wp14:editId="6A05A6D0">
                <wp:simplePos x="0" y="0"/>
                <wp:positionH relativeFrom="column">
                  <wp:posOffset>4271093</wp:posOffset>
                </wp:positionH>
                <wp:positionV relativeFrom="paragraph">
                  <wp:posOffset>230533</wp:posOffset>
                </wp:positionV>
                <wp:extent cx="992615" cy="461010"/>
                <wp:effectExtent l="0" t="0" r="0" b="0"/>
                <wp:wrapNone/>
                <wp:docPr id="140" name="Прямоугольник 140"/>
                <wp:cNvGraphicFramePr/>
                <a:graphic xmlns:a="http://schemas.openxmlformats.org/drawingml/2006/main">
                  <a:graphicData uri="http://schemas.microsoft.com/office/word/2010/wordprocessingShape">
                    <wps:wsp>
                      <wps:cNvSpPr/>
                      <wps:spPr>
                        <a:xfrm>
                          <a:off x="0" y="0"/>
                          <a:ext cx="992615" cy="461010"/>
                        </a:xfrm>
                        <a:prstGeom prst="rect">
                          <a:avLst/>
                        </a:prstGeom>
                        <a:solidFill>
                          <a:srgbClr val="9BBB59">
                            <a:lumMod val="20000"/>
                            <a:lumOff val="80000"/>
                          </a:srgbClr>
                        </a:solidFill>
                        <a:ln w="25400" cap="flat" cmpd="sng" algn="ctr">
                          <a:noFill/>
                          <a:prstDash val="solid"/>
                        </a:ln>
                        <a:effectLst/>
                      </wps:spPr>
                      <wps:txbx>
                        <w:txbxContent>
                          <w:p w:rsidR="00161D04" w:rsidRPr="007E6E45" w:rsidRDefault="00161D04" w:rsidP="00161D04">
                            <w:pPr>
                              <w:jc w:val="center"/>
                              <w:rPr>
                                <w:rFonts w:ascii="Times New Roman" w:hAnsi="Times New Roman" w:cs="Times New Roman"/>
                                <w:sz w:val="18"/>
                                <w:szCs w:val="18"/>
                              </w:rPr>
                            </w:pPr>
                            <w:r w:rsidRPr="007E6E45">
                              <w:rPr>
                                <w:rFonts w:ascii="Times New Roman" w:hAnsi="Times New Roman" w:cs="Times New Roman"/>
                                <w:sz w:val="18"/>
                                <w:szCs w:val="18"/>
                              </w:rPr>
                              <w:t>Обслуживание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40" o:spid="_x0000_s1039" style="position:absolute;margin-left:336.3pt;margin-top:18.15pt;width:78.15pt;height:36.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qqLqAIAABEFAAAOAAAAZHJzL2Uyb0RvYy54bWysVM1u1DAQviPxDpbvNLvLbulGzVbbVkVI&#10;pa3Uop69jrOJZHuM7d2knJC4IvEIPAQXxE+fIftGjJ1sWwonxCXx/Hh+vvnG+weNkmQtrKtAZ3S4&#10;M6BEaA55pZcZfXN18myPEueZzpkELTJ6Ixw9mD19sl+bVIygBJkLSzCIdmltMlp6b9IkcbwUirkd&#10;MEKjsQCrmEfRLpPcshqjK5mMBoPdpAabGwtcOIfa485IZzF+UQjuz4vCCU9kRrE2H782fhfhm8z2&#10;Wbq0zJQV78tg/1CFYpXGpHehjplnZGWrP0KpiltwUPgdDiqBoqi4iD1gN8PBo24uS2ZE7AXBceYO&#10;Jvf/wvKz9YUlVY6zGyM+mikcUvt5837zqf3R3m4+tF/a2/b75mP7s/3afiPBCzGrjUvx6qW5sL3k&#10;8BgAaAqrwh9bI03E+eYOZ9F4wlE5nY52hxNKOJrGu0NsPMRM7i8b6/xLAYqEQ0YtjjGiy9anzneu&#10;W5eQy4Gs8pNKyijY5eJIWrJmOPLp4eHhZBrvypV6DXmnRuYM+tmjGhnSqfe2aizFdWFiWb/Fl5rU&#10;GR1NxhiBcIacLSTzeFQGUXR6SQmTS1wG7m1MrCGUhlWzNBR9zFzZpYth+86lDnYRGdv3GDDuUA0n&#10;3yyabk7PtwNYQH6Dw7PQsdoZflJhglPm/AWzSGMsEFfTn+OnkIBVQ3+ipAT77m/64I/sQislNa4F&#10;dvR2xaygRL7SyLvpcBx44qMwnrwYoWAfWhYPLXqljgDHMMRHwPB4DP5ebo+FBXWNGzwPWdHENMfc&#10;HXa9cOS7dcU3gIv5PLrh7hjmT/Wl4SH4Ftqr5ppZ05PGI9vOYLtCLH3Enc433NQwX3koqkisAHWH&#10;K04+CLh3kQP9GxEW+6Ecve5fstkvAAAA//8DAFBLAwQUAAYACAAAACEAyxyKMN4AAAAKAQAADwAA&#10;AGRycy9kb3ducmV2LnhtbEyPwU7DMAyG70i8Q2QkLoiltKIrXdMJoSEOOzH2AGnjtdUapyTZVt4e&#10;c2I3W/70+/ur9WxHcUYfBkcKnhYJCKTWmYE6Bfuv98cCRIiajB4doYIfDLCub28qXRp3oU8872In&#10;OIRCqRX0MU6llKHt0eqwcBMS3w7OWx159Z00Xl843I4yTZJcWj0Qf+j1hG89tsfdySpIfbZ5GLbL&#10;vY/fz93WhY9mcyCl7u/m1xWIiHP8h+FPn9WhZqfGncgEMSrIl2nOqIIsz0AwUKTFC4iGyYQHWVfy&#10;ukL9CwAA//8DAFBLAQItABQABgAIAAAAIQC2gziS/gAAAOEBAAATAAAAAAAAAAAAAAAAAAAAAABb&#10;Q29udGVudF9UeXBlc10ueG1sUEsBAi0AFAAGAAgAAAAhADj9If/WAAAAlAEAAAsAAAAAAAAAAAAA&#10;AAAALwEAAF9yZWxzLy5yZWxzUEsBAi0AFAAGAAgAAAAhAOi2qouoAgAAEQUAAA4AAAAAAAAAAAAA&#10;AAAALgIAAGRycy9lMm9Eb2MueG1sUEsBAi0AFAAGAAgAAAAhAMscijDeAAAACgEAAA8AAAAAAAAA&#10;AAAAAAAAAgUAAGRycy9kb3ducmV2LnhtbFBLBQYAAAAABAAEAPMAAAANBgAAAAA=&#10;" fillcolor="#ebf1de" stroked="f" strokeweight="2pt">
                <v:textbox>
                  <w:txbxContent>
                    <w:p w:rsidR="00161D04" w:rsidRPr="007E6E45" w:rsidRDefault="00161D04" w:rsidP="00161D04">
                      <w:pPr>
                        <w:jc w:val="center"/>
                        <w:rPr>
                          <w:rFonts w:ascii="Times New Roman" w:hAnsi="Times New Roman" w:cs="Times New Roman"/>
                          <w:sz w:val="18"/>
                          <w:szCs w:val="18"/>
                        </w:rPr>
                      </w:pPr>
                      <w:r w:rsidRPr="007E6E45">
                        <w:rPr>
                          <w:rFonts w:ascii="Times New Roman" w:hAnsi="Times New Roman" w:cs="Times New Roman"/>
                          <w:sz w:val="18"/>
                          <w:szCs w:val="18"/>
                        </w:rPr>
                        <w:t>Обслуживание</w:t>
                      </w:r>
                    </w:p>
                  </w:txbxContent>
                </v:textbox>
              </v:rect>
            </w:pict>
          </mc:Fallback>
        </mc:AlternateContent>
      </w:r>
      <w:r w:rsidRPr="003542D2">
        <w:rPr>
          <w:noProof/>
          <w:lang w:eastAsia="ru-RU"/>
        </w:rPr>
        <mc:AlternateContent>
          <mc:Choice Requires="wps">
            <w:drawing>
              <wp:anchor distT="0" distB="0" distL="114300" distR="114300" simplePos="0" relativeHeight="251664384" behindDoc="0" locked="0" layoutInCell="1" allowOverlap="1" wp14:anchorId="75DD5951" wp14:editId="47B87DDF">
                <wp:simplePos x="0" y="0"/>
                <wp:positionH relativeFrom="column">
                  <wp:posOffset>5312713</wp:posOffset>
                </wp:positionH>
                <wp:positionV relativeFrom="paragraph">
                  <wp:posOffset>214630</wp:posOffset>
                </wp:positionV>
                <wp:extent cx="826935" cy="484505"/>
                <wp:effectExtent l="0" t="0" r="0" b="0"/>
                <wp:wrapNone/>
                <wp:docPr id="141" name="Прямоугольник 141"/>
                <wp:cNvGraphicFramePr/>
                <a:graphic xmlns:a="http://schemas.openxmlformats.org/drawingml/2006/main">
                  <a:graphicData uri="http://schemas.microsoft.com/office/word/2010/wordprocessingShape">
                    <wps:wsp>
                      <wps:cNvSpPr/>
                      <wps:spPr>
                        <a:xfrm>
                          <a:off x="0" y="0"/>
                          <a:ext cx="826935" cy="484505"/>
                        </a:xfrm>
                        <a:prstGeom prst="rect">
                          <a:avLst/>
                        </a:prstGeom>
                        <a:solidFill>
                          <a:srgbClr val="9BBB59">
                            <a:lumMod val="20000"/>
                            <a:lumOff val="80000"/>
                          </a:srgbClr>
                        </a:solidFill>
                        <a:ln w="25400" cap="flat" cmpd="sng" algn="ctr">
                          <a:noFill/>
                          <a:prstDash val="solid"/>
                        </a:ln>
                        <a:effectLst/>
                      </wps:spPr>
                      <wps:txbx>
                        <w:txbxContent>
                          <w:p w:rsidR="00161D04" w:rsidRPr="007E6E45" w:rsidRDefault="00161D04" w:rsidP="00161D04">
                            <w:pPr>
                              <w:jc w:val="center"/>
                              <w:rPr>
                                <w:rFonts w:ascii="Times New Roman" w:hAnsi="Times New Roman" w:cs="Times New Roman"/>
                                <w:sz w:val="18"/>
                                <w:szCs w:val="18"/>
                              </w:rPr>
                            </w:pPr>
                            <w:r w:rsidRPr="007E6E45">
                              <w:rPr>
                                <w:rFonts w:ascii="Times New Roman" w:hAnsi="Times New Roman" w:cs="Times New Roman"/>
                                <w:sz w:val="18"/>
                                <w:szCs w:val="18"/>
                              </w:rPr>
                              <w:t>Обновления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41" o:spid="_x0000_s1040" style="position:absolute;margin-left:418.3pt;margin-top:16.9pt;width:65.1pt;height:38.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sEOpwIAABEFAAAOAAAAZHJzL2Uyb0RvYy54bWysVMtuEzEU3SPxD5b3dJIwKcmokyptVYRU&#10;2kgt6trx2JmR/MJ2MlNWSGyR+AQ+gg3i0W+Y/BHXnklbCivExuP78H2ce+4cHDZSoA2zrtIqx8O9&#10;AUZMUV1UapXjN1enzyYYOU9UQYRWLMc3zOHD2dMnB7XJ2EiXWhTMIgiiXFabHJfemyxJHC2ZJG5P&#10;G6bAyLWVxINoV0lhSQ3RpUhGg8F+UmtbGKspcw60J50Rz2J8zhn1F5w75pHIMdTm42njuQxnMjsg&#10;2coSU1a0L4P8QxWSVAqS3oU6IZ6gta3+CCUrarXT3O9RLRPNeUVZ7AG6GQ4edXNZEsNiLwCOM3cw&#10;uf8Xlp5vFhZVBcwuHWKkiIQhtZ+377ef2h/t7fZD+6W9bb9vP7Y/26/tNxS8ALPauAyeXpqF7SUH&#10;1wBAw60MX2gNNRHnmzucWeMRBeVktD99PsaIgimdpOPBOMRM7h8b6/xLpiUKlxxbGGNEl2zOnO9c&#10;dy4hl9OiKk4rIaJgV8tjYdGGwMinR0dH42l8K9bytS46NTBn0M8e1MCQTj3ZqaEU14WJZf0WXyhU&#10;53g0TiECogQ4ywXxcJUGUHRqhRERK1gG6m1MrHQoDaomWSj6hLiySxfD9p0LFewsMrbvMWDcoRpu&#10;vlk2/Zx2A1jq4gaGZ3XHamfoaQUJzojzC2KBxlAgrKa/gIMLDVXr/oZRqe27v+mDP7ALrBjVsBbQ&#10;0ds1sQwj8UoB76bDNA17FIV0/GIEgn1oWT60qLU81jAGYBZUF6/B34vdlVstr2GD5yErmIiikLvD&#10;rheOfbeu8A+gbD6PbrA7hvgzdWloCL6D9qq5Jtb0pPHAtnO9WyGSPeJO5xteKj1fe82rSKwAdYcr&#10;TD4IsHeRA/0/Iiz2Qzl63f/JZr8AAAD//wMAUEsDBBQABgAIAAAAIQCzAyFL3gAAAAoBAAAPAAAA&#10;ZHJzL2Rvd25yZXYueG1sTI/BTsMwDIbvSLxDZCQuiKVdRRil6YTQEIedGHuAtPHaisYpSbaVt8ec&#10;2M2WP/3+/mo9u1GcMMTBk4Z8kYFAar0dqNOw/3y7X4GIyZA1oyfU8IMR1vX1VWVK68/0gadd6gSH&#10;UCyNhj6lqZQytj06Exd+QuLbwQdnEq+hkzaYM4e7US6zTElnBuIPvZnwtcf2a3d0Gpah2NwN28d9&#10;SN8P3dbH92ZzIK1vb+aXZxAJ5/QPw58+q0PNTo0/ko1i1LAqlGJUQ1FwBQaelOKhYTLPcpB1JS8r&#10;1L8AAAD//wMAUEsBAi0AFAAGAAgAAAAhALaDOJL+AAAA4QEAABMAAAAAAAAAAAAAAAAAAAAAAFtD&#10;b250ZW50X1R5cGVzXS54bWxQSwECLQAUAAYACAAAACEAOP0h/9YAAACUAQAACwAAAAAAAAAAAAAA&#10;AAAvAQAAX3JlbHMvLnJlbHNQSwECLQAUAAYACAAAACEATELBDqcCAAARBQAADgAAAAAAAAAAAAAA&#10;AAAuAgAAZHJzL2Uyb0RvYy54bWxQSwECLQAUAAYACAAAACEAswMhS94AAAAKAQAADwAAAAAAAAAA&#10;AAAAAAABBQAAZHJzL2Rvd25yZXYueG1sUEsFBgAAAAAEAAQA8wAAAAwGAAAAAA==&#10;" fillcolor="#ebf1de" stroked="f" strokeweight="2pt">
                <v:textbox>
                  <w:txbxContent>
                    <w:p w:rsidR="00161D04" w:rsidRPr="007E6E45" w:rsidRDefault="00161D04" w:rsidP="00161D04">
                      <w:pPr>
                        <w:jc w:val="center"/>
                        <w:rPr>
                          <w:rFonts w:ascii="Times New Roman" w:hAnsi="Times New Roman" w:cs="Times New Roman"/>
                          <w:sz w:val="18"/>
                          <w:szCs w:val="18"/>
                        </w:rPr>
                      </w:pPr>
                      <w:r w:rsidRPr="007E6E45">
                        <w:rPr>
                          <w:rFonts w:ascii="Times New Roman" w:hAnsi="Times New Roman" w:cs="Times New Roman"/>
                          <w:sz w:val="18"/>
                          <w:szCs w:val="18"/>
                        </w:rPr>
                        <w:t>Обновления</w:t>
                      </w:r>
                    </w:p>
                  </w:txbxContent>
                </v:textbox>
              </v:rect>
            </w:pict>
          </mc:Fallback>
        </mc:AlternateContent>
      </w:r>
    </w:p>
    <w:p w:rsidR="00161D04" w:rsidRPr="003542D2" w:rsidRDefault="00161D04" w:rsidP="00DE0389">
      <w:pPr>
        <w:spacing w:line="240" w:lineRule="auto"/>
      </w:pPr>
    </w:p>
    <w:p w:rsidR="00161D04" w:rsidRPr="003542D2" w:rsidRDefault="00161D04" w:rsidP="00DE0389">
      <w:pPr>
        <w:spacing w:line="240" w:lineRule="auto"/>
      </w:pPr>
      <w:r w:rsidRPr="003542D2">
        <w:rPr>
          <w:noProof/>
          <w:lang w:eastAsia="ru-RU"/>
        </w:rPr>
        <mc:AlternateContent>
          <mc:Choice Requires="wps">
            <w:drawing>
              <wp:anchor distT="0" distB="0" distL="114300" distR="114300" simplePos="0" relativeHeight="251674624" behindDoc="0" locked="0" layoutInCell="1" allowOverlap="1" wp14:anchorId="0BC1C130" wp14:editId="231CF481">
                <wp:simplePos x="0" y="0"/>
                <wp:positionH relativeFrom="column">
                  <wp:posOffset>1851660</wp:posOffset>
                </wp:positionH>
                <wp:positionV relativeFrom="paragraph">
                  <wp:posOffset>55880</wp:posOffset>
                </wp:positionV>
                <wp:extent cx="0" cy="301625"/>
                <wp:effectExtent l="95250" t="0" r="57150" b="60325"/>
                <wp:wrapNone/>
                <wp:docPr id="142" name="Прямая со стрелкой 142"/>
                <wp:cNvGraphicFramePr/>
                <a:graphic xmlns:a="http://schemas.openxmlformats.org/drawingml/2006/main">
                  <a:graphicData uri="http://schemas.microsoft.com/office/word/2010/wordprocessingShape">
                    <wps:wsp>
                      <wps:cNvCnPr/>
                      <wps:spPr>
                        <a:xfrm>
                          <a:off x="0" y="0"/>
                          <a:ext cx="0" cy="30162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142" o:spid="_x0000_s1026" type="#_x0000_t32" style="position:absolute;margin-left:145.8pt;margin-top:4.4pt;width:0;height:23.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7f3GQIAAOMDAAAOAAAAZHJzL2Uyb0RvYy54bWysU81y0zAQvjPDO2h0J04C6VBPnB4SyoWf&#10;zlAeYCvLtmZkSaMVcXIrvEAfgVfgwqHA9BnsN2Ilp6HAjcEHWVp5v93v28/Ls12r2VZ6VNYUfDaZ&#10;ciaNsKUydcHfX54/ec4ZBjAlaGtkwfcS+dnq8aNl53I5t43VpfSMQAzmnSt4E4LLswxFI1vAiXXS&#10;0GVlfQuBjr7OSg8dobc6m0+nJ1lnfem8FRKRopvxkq8SflVJEd5WFcrAdMGpt5BWn9aruGarJeS1&#10;B9cocWgD/qGLFpShokeoDQRgH7z6C6pVwlu0VZgI22a2qpSQiQOxmU3/YPOuAScTFxIH3VEm/H+w&#10;4s32wjNV0uyezTkz0NKQ+s/D9XDT/+i/DDds+Njf0TJ8Gq77r/33/lt/19+y+DVp1znMCWJtLvzh&#10;hO7CRyF2lW/jmyiyXdJ7f9Rb7gITY1BQ9Ol0djJfRLjsV57zGF5K27K4KTgGD6puwtoaQ0O1fpbk&#10;hu0rDGPifUIsauy50prikGvDuoKfLqgAE0AOqzQE2raOOKOpOQNdk3VF8AkRrVZlzI7JuMe19mwL&#10;5B4yXWm7S+qdMw0Y6IIIpWdMbKCU46enCwqP1kIIr205hmfT+zjxHKET5d9KRhobwGZMSVcjUgCl&#10;X5iShb2jEYH3tjtIpk3sVSa3H+SIcxknEXdXttynAWXxRE5KZQ+uj1Z9eKb9w39z9RMAAP//AwBQ&#10;SwMEFAAGAAgAAAAhAP6GPP3cAAAACAEAAA8AAABkcnMvZG93bnJldi54bWxMj0FLw0AUhO+C/2F5&#10;gje7abShptkUEXoIVMTqD9gmr0kw+zbNvqbpv/eJB3scZvhmJltPrlMjDqH1ZGA+i0Ahlb5qqTbw&#10;9bl5WIIKbKmynSc0cMEA6/z2JrNp5c/0geOOayUQCqk10DD3qdahbNDZMPM9kngHPzjLIodaV4M9&#10;C9x1Oo6iRDvbkjQ0tsfXBsvv3ckZiIsjXzbbgsd3XrwdXbx9KvrSmPu76WUFinHi/zD8zpfpkMum&#10;vT9RFVQnjOd5IlEDS3kg/p/eG1gkj6DzTF8fyH8AAAD//wMAUEsBAi0AFAAGAAgAAAAhALaDOJL+&#10;AAAA4QEAABMAAAAAAAAAAAAAAAAAAAAAAFtDb250ZW50X1R5cGVzXS54bWxQSwECLQAUAAYACAAA&#10;ACEAOP0h/9YAAACUAQAACwAAAAAAAAAAAAAAAAAvAQAAX3JlbHMvLnJlbHNQSwECLQAUAAYACAAA&#10;ACEAoKu39xkCAADjAwAADgAAAAAAAAAAAAAAAAAuAgAAZHJzL2Uyb0RvYy54bWxQSwECLQAUAAYA&#10;CAAAACEA/oY8/dwAAAAIAQAADwAAAAAAAAAAAAAAAABzBAAAZHJzL2Rvd25yZXYueG1sUEsFBgAA&#10;AAAEAAQA8wAAAHwFAAAAAA==&#10;">
                <v:stroke endarrow="open"/>
              </v:shape>
            </w:pict>
          </mc:Fallback>
        </mc:AlternateContent>
      </w:r>
      <w:r w:rsidRPr="003542D2">
        <w:rPr>
          <w:noProof/>
          <w:lang w:eastAsia="ru-RU"/>
        </w:rPr>
        <mc:AlternateContent>
          <mc:Choice Requires="wps">
            <w:drawing>
              <wp:anchor distT="0" distB="0" distL="114300" distR="114300" simplePos="0" relativeHeight="251687936" behindDoc="0" locked="0" layoutInCell="1" allowOverlap="1" wp14:anchorId="28DCB6D5" wp14:editId="365EC52C">
                <wp:simplePos x="0" y="0"/>
                <wp:positionH relativeFrom="column">
                  <wp:posOffset>25096</wp:posOffset>
                </wp:positionH>
                <wp:positionV relativeFrom="paragraph">
                  <wp:posOffset>69767</wp:posOffset>
                </wp:positionV>
                <wp:extent cx="0" cy="286247"/>
                <wp:effectExtent l="95250" t="0" r="57150" b="57150"/>
                <wp:wrapNone/>
                <wp:docPr id="143" name="Прямая со стрелкой 143"/>
                <wp:cNvGraphicFramePr/>
                <a:graphic xmlns:a="http://schemas.openxmlformats.org/drawingml/2006/main">
                  <a:graphicData uri="http://schemas.microsoft.com/office/word/2010/wordprocessingShape">
                    <wps:wsp>
                      <wps:cNvCnPr/>
                      <wps:spPr>
                        <a:xfrm>
                          <a:off x="0" y="0"/>
                          <a:ext cx="0" cy="286247"/>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143" o:spid="_x0000_s1026" type="#_x0000_t32" style="position:absolute;margin-left:2pt;margin-top:5.5pt;width:0;height:2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acAGwIAAOMDAAAOAAAAZHJzL2Uyb0RvYy54bWysU0tu2zAQ3RfoHQjua9lunCaC5Szsppt+&#10;DDQ9wISkLAEUSXBYy96lvUCO0Ct000U/yBmkG3VIOW7a7opqMSKHmsd5b57mF7tGs63yWFtT8Mlo&#10;zJkywsrabAr+7uryyRlnGMBI0Naogu8V8ovF40fz1uVqaiurpfKMQAzmrSt4FYLLswxFpRrAkXXK&#10;0GFpfQOBtn6TSQ8toTc6m47Hp1lrvXTeCoVI2dVwyBcJvyyVCG/KElVguuDUW0jRp3gdY7aYQ77x&#10;4KpaHNqAf+iigdrQpUeoFQRg7339F1RTC2/RlmEkbJPZsqyFShyIzWT8B5u3FTiVuJA46I4y4f+D&#10;Fa+3a89qSbM7ecqZgYaG1H3qb/rb7kf3ub9l/YfujkL/sb/pvnTfu2/dXfeVxa9Ju9ZhThBLs/aH&#10;Hbq1j0LsSt/EN1Fku6T3/qi32gUmhqSg7PTsdHryLMJlv+qcx/BC2YbFRcExeKg3VVhaY2io1k+S&#10;3LB9iWEovC+Ilxp7WWtNeci1YW3Bz2fTGWcCyGGlhkDLxhFnNBvOQG/IuiL4hIhW1zJWx2Lc41J7&#10;tgVyD5lO2vaKeudMAwY6IELpGQorkGr49HxG6cFaCOGVlUN6Mr7PE88BOlH+7cpIYwVYDSXpaEAK&#10;UOvnRrKwdzQi8N62B8m0ib2q5PaDHHEuwyTi6trKfRpQFnfkpHTtwfXRqg/3tH74by5+AgAA//8D&#10;AFBLAwQUAAYACAAAACEARnEeaNoAAAAFAQAADwAAAGRycy9kb3ducmV2LnhtbEyPQUvDQBCF74L/&#10;YRnBm90ktEViNkWEHgIVsfUHbLNjEszOptlpmv57pyc9DW/e8OZ7xWb2vZpwjF0gA+kiAYVUB9dR&#10;Y+DrsH16BhXZkrN9IDRwxQib8v6usLkLF/rEac+NkhCKuTXQMg+51rFu0du4CAOSeN9h9JZFjo12&#10;o71IuO91liRr7W1H8qG1A761WP/sz95AVp34ut1VPH3w6v3ks92yGmpjHh/m1xdQjDP/HcMNX9Ch&#10;FKZjOJOLqjewlCYs61Sm2Dd5NLBap6DLQv+nL38BAAD//wMAUEsBAi0AFAAGAAgAAAAhALaDOJL+&#10;AAAA4QEAABMAAAAAAAAAAAAAAAAAAAAAAFtDb250ZW50X1R5cGVzXS54bWxQSwECLQAUAAYACAAA&#10;ACEAOP0h/9YAAACUAQAACwAAAAAAAAAAAAAAAAAvAQAAX3JlbHMvLnJlbHNQSwECLQAUAAYACAAA&#10;ACEAg7mnABsCAADjAwAADgAAAAAAAAAAAAAAAAAuAgAAZHJzL2Uyb0RvYy54bWxQSwECLQAUAAYA&#10;CAAAACEARnEeaNoAAAAFAQAADwAAAAAAAAAAAAAAAAB1BAAAZHJzL2Rvd25yZXYueG1sUEsFBgAA&#10;AAAEAAQA8wAAAHwFAAAAAA==&#10;">
                <v:stroke endarrow="open"/>
              </v:shape>
            </w:pict>
          </mc:Fallback>
        </mc:AlternateContent>
      </w:r>
      <w:r w:rsidRPr="003542D2">
        <w:rPr>
          <w:noProof/>
          <w:lang w:eastAsia="ru-RU"/>
        </w:rPr>
        <mc:AlternateContent>
          <mc:Choice Requires="wps">
            <w:drawing>
              <wp:anchor distT="0" distB="0" distL="114300" distR="114300" simplePos="0" relativeHeight="251673600" behindDoc="0" locked="0" layoutInCell="1" allowOverlap="1" wp14:anchorId="6CBF00DF" wp14:editId="76916DAF">
                <wp:simplePos x="0" y="0"/>
                <wp:positionH relativeFrom="column">
                  <wp:posOffset>1064895</wp:posOffset>
                </wp:positionH>
                <wp:positionV relativeFrom="paragraph">
                  <wp:posOffset>66040</wp:posOffset>
                </wp:positionV>
                <wp:extent cx="0" cy="301625"/>
                <wp:effectExtent l="95250" t="0" r="57150" b="60325"/>
                <wp:wrapNone/>
                <wp:docPr id="144" name="Прямая со стрелкой 144"/>
                <wp:cNvGraphicFramePr/>
                <a:graphic xmlns:a="http://schemas.openxmlformats.org/drawingml/2006/main">
                  <a:graphicData uri="http://schemas.microsoft.com/office/word/2010/wordprocessingShape">
                    <wps:wsp>
                      <wps:cNvCnPr/>
                      <wps:spPr>
                        <a:xfrm>
                          <a:off x="0" y="0"/>
                          <a:ext cx="0" cy="30162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144" o:spid="_x0000_s1026" type="#_x0000_t32" style="position:absolute;margin-left:83.85pt;margin-top:5.2pt;width:0;height:23.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mnZGQIAAOMDAAAOAAAAZHJzL2Uyb0RvYy54bWysU0tu2zAQ3RfoHQjua8luHDSG5Szsppt+&#10;AjQ9wISkPgBFEhzWsndpL5Aj9ArddNEPcgbpRh1Sjpu2u6JaUORQ82bem6fl+a7VbKs8NtYUfDrJ&#10;OVNGWNmYquDvri6ePOMMAxgJ2hpV8L1Cfr56/GjZuYWa2dpqqTwjEIOLzhW8DsEtsgxFrVrAiXXK&#10;0GVpfQuBjr7KpIeO0FudzfL8NOusl85boRApuhkv+Srhl6US4U1ZogpMF5x6C2n1ab2Oa7ZawqLy&#10;4OpGHNqAf+iihcZQ0SPUBgKw9775C6pthLdoyzARts1sWTZCJQ7EZpr/weZtDU4lLiQOuqNM+P9g&#10;xevtpWeNpNmdnHBmoKUh9Z+Gm+G2/9F/Hm7Z8KG/o2X4ONz0X/rv/bf+rv/K4tekXedwQRBrc+kP&#10;J3SXPgqxK30b30SR7ZLe+6PeaheYGIOCok/z6elsHuGyX3nOY3ihbMvipuAYPDRVHdbWGBqq9dMk&#10;N2xfYhgT7xNiUWMvGq0pDgttWFfwszkVYALIYaWGQNvWEWc0FWegK7KuCD4hotWNjNkxGfe41p5t&#10;gdxDppO2u6LeOdOAgS6IUHrGxBqkGj89m1N4tBZCeGXlGJ7m93HiOUInyr+VjDQ2gPWYkq5GpACN&#10;fm4kC3tHIwLvbXeQTJvYq0puP8gR5zJOIu6urdynAWXxRE5KZQ+uj1Z9eKb9w39z9RMAAP//AwBQ&#10;SwMEFAAGAAgAAAAhAMg22+vdAAAACQEAAA8AAABkcnMvZG93bnJldi54bWxMj8FOw0AMRO9I/MPK&#10;SNzohqht2pBNhZB6iFSEKHzANjFJRNabZt00/XtcLnDz2KPxm2wzuU6NOITWk4HHWQQKqfRVS7WB&#10;z4/twwpUYEuV7TyhgQsG2OS3N5lNK3+mdxz3XCsJoZBaAw1zn2odygadDTPfI8ntyw/Ossih1tVg&#10;zxLuOh1H0VI725J8aGyPLw2W3/uTMxAXR75sdwWPb7x4Pbp4Ny/60pj7u+n5CRTjxH9muOILOuTC&#10;dPAnqoLqRC+TRKwyRHNQV8Pv4mBgkaxB55n+3yD/AQAA//8DAFBLAQItABQABgAIAAAAIQC2gziS&#10;/gAAAOEBAAATAAAAAAAAAAAAAAAAAAAAAABbQ29udGVudF9UeXBlc10ueG1sUEsBAi0AFAAGAAgA&#10;AAAhADj9If/WAAAAlAEAAAsAAAAAAAAAAAAAAAAALwEAAF9yZWxzLy5yZWxzUEsBAi0AFAAGAAgA&#10;AAAhAGnmadkZAgAA4wMAAA4AAAAAAAAAAAAAAAAALgIAAGRycy9lMm9Eb2MueG1sUEsBAi0AFAAG&#10;AAgAAAAhAMg22+vdAAAACQEAAA8AAAAAAAAAAAAAAAAAcwQAAGRycy9kb3ducmV2LnhtbFBLBQYA&#10;AAAABAAEAPMAAAB9BQAAAAA=&#10;">
                <v:stroke endarrow="open"/>
              </v:shape>
            </w:pict>
          </mc:Fallback>
        </mc:AlternateContent>
      </w:r>
      <w:r w:rsidRPr="003542D2">
        <w:rPr>
          <w:noProof/>
          <w:lang w:eastAsia="ru-RU"/>
        </w:rPr>
        <mc:AlternateContent>
          <mc:Choice Requires="wps">
            <w:drawing>
              <wp:anchor distT="0" distB="0" distL="114300" distR="114300" simplePos="0" relativeHeight="251675648" behindDoc="0" locked="0" layoutInCell="1" allowOverlap="1" wp14:anchorId="4429CA62" wp14:editId="1245FC87">
                <wp:simplePos x="0" y="0"/>
                <wp:positionH relativeFrom="column">
                  <wp:posOffset>2711450</wp:posOffset>
                </wp:positionH>
                <wp:positionV relativeFrom="paragraph">
                  <wp:posOffset>89535</wp:posOffset>
                </wp:positionV>
                <wp:extent cx="0" cy="278765"/>
                <wp:effectExtent l="95250" t="0" r="57150" b="64135"/>
                <wp:wrapNone/>
                <wp:docPr id="145" name="Прямая со стрелкой 145"/>
                <wp:cNvGraphicFramePr/>
                <a:graphic xmlns:a="http://schemas.openxmlformats.org/drawingml/2006/main">
                  <a:graphicData uri="http://schemas.microsoft.com/office/word/2010/wordprocessingShape">
                    <wps:wsp>
                      <wps:cNvCnPr/>
                      <wps:spPr>
                        <a:xfrm>
                          <a:off x="0" y="0"/>
                          <a:ext cx="0" cy="27876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145" o:spid="_x0000_s1026" type="#_x0000_t32" style="position:absolute;margin-left:213.5pt;margin-top:7.05pt;width:0;height:2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XBeGgIAAOMDAAAOAAAAZHJzL2Uyb0RvYy54bWysU0uOEzEQ3SNxB8t70klE5hOlM4uEYcMn&#10;EsMBamz3R3Lblsukk93ABeYIXIENiwE0Z+i+EWV3JgywQ/TCXZ+u53pVrxcXu0azrfJYW5PzyWjM&#10;mTLCytqUOX9/dfnsjDMMYCRoa1TO9wr5xfLpk0Xr5mpqK6ul8oxADM5bl/MqBDfPMhSVagBH1ilD&#10;ycL6BgK5vsykh5bQG51Nx+OTrLVeOm+FQqToekjyZcIvCiXC26JAFZjOOfUW0unTeR3PbLmAeenB&#10;VbU4tAH/0EUDtaFLj1BrCMA++PovqKYW3qItwkjYJrNFUQuVOBCbyfgPNu8qcCpxoeGgO44J/x+s&#10;eLPdeFZL2t3zGWcGGlpS97m/6W+7H92X/pb1H7t7OvpP/U33tfvefevuuzsWv6bZtQ7nBLEyG3/w&#10;0G18HMSu8E18E0W2S/PeH+etdoGJISgoOj09Oz1JcNmvOucxvFS2YdHIOQYPdVmFlTWGlmr9JI0b&#10;tq8w0M1U+FAQLzX2stY67VYb1ub8fDYldgJIYYWGQGbjiDOakjPQJUlXBJ8Q0epaxuqIg3tcac+2&#10;QOoh0UnbXlHvnGnAQAkilJ6hsAKphk/PZxQepIUQXls5hCfjhzi1O0Cnzn+7MtJYA1ZDSUoNSAFq&#10;/cJIFvaOVgTe2zYmCEqb2KtKaj+MI+5l2ES0rq3cpwVl0SMlpbKD6qNUH/tkP/43lz8BAAD//wMA&#10;UEsDBBQABgAIAAAAIQBlq08n3QAAAAkBAAAPAAAAZHJzL2Rvd25yZXYueG1sTI9BS8NAEIXvgv9h&#10;GcGb3TSkWmI2RYQeAhWx+gO22TEJZmfT7DRN/70jHvQ47z3efK/YzL5XE46xC2RguUhAIdXBddQY&#10;+Hjf3q1BRbbkbB8IDVwwwqa8vips7sKZ3nDac6OkhGJuDbTMQ651rFv0Ni7CgCTeZxi9ZTnHRrvR&#10;nqXc9zpNknvtbUfyobUDPrdYf+1P3kBaHfmy3VU8vfLq5ejTXVYNtTG3N/PTIyjGmf/C8IMv6FAK&#10;0yGcyEXVG8jSB9nCYmRLUBL4FQ4GVusEdFno/wvKbwAAAP//AwBQSwECLQAUAAYACAAAACEAtoM4&#10;kv4AAADhAQAAEwAAAAAAAAAAAAAAAAAAAAAAW0NvbnRlbnRfVHlwZXNdLnhtbFBLAQItABQABgAI&#10;AAAAIQA4/SH/1gAAAJQBAAALAAAAAAAAAAAAAAAAAC8BAABfcmVscy8ucmVsc1BLAQItABQABgAI&#10;AAAAIQCcHXBeGgIAAOMDAAAOAAAAAAAAAAAAAAAAAC4CAABkcnMvZTJvRG9jLnhtbFBLAQItABQA&#10;BgAIAAAAIQBlq08n3QAAAAkBAAAPAAAAAAAAAAAAAAAAAHQEAABkcnMvZG93bnJldi54bWxQSwUG&#10;AAAAAAQABADzAAAAfgUAAAAA&#10;">
                <v:stroke endarrow="open"/>
              </v:shape>
            </w:pict>
          </mc:Fallback>
        </mc:AlternateContent>
      </w:r>
      <w:r w:rsidRPr="003542D2">
        <w:rPr>
          <w:noProof/>
          <w:lang w:eastAsia="ru-RU"/>
        </w:rPr>
        <mc:AlternateContent>
          <mc:Choice Requires="wps">
            <w:drawing>
              <wp:anchor distT="0" distB="0" distL="114300" distR="114300" simplePos="0" relativeHeight="251676672" behindDoc="0" locked="0" layoutInCell="1" allowOverlap="1" wp14:anchorId="21F5823D" wp14:editId="629224AA">
                <wp:simplePos x="0" y="0"/>
                <wp:positionH relativeFrom="column">
                  <wp:posOffset>3823970</wp:posOffset>
                </wp:positionH>
                <wp:positionV relativeFrom="paragraph">
                  <wp:posOffset>34290</wp:posOffset>
                </wp:positionV>
                <wp:extent cx="0" cy="317500"/>
                <wp:effectExtent l="95250" t="0" r="76200" b="63500"/>
                <wp:wrapNone/>
                <wp:docPr id="146" name="Прямая со стрелкой 146"/>
                <wp:cNvGraphicFramePr/>
                <a:graphic xmlns:a="http://schemas.openxmlformats.org/drawingml/2006/main">
                  <a:graphicData uri="http://schemas.microsoft.com/office/word/2010/wordprocessingShape">
                    <wps:wsp>
                      <wps:cNvCnPr/>
                      <wps:spPr>
                        <a:xfrm>
                          <a:off x="0" y="0"/>
                          <a:ext cx="0" cy="31750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146" o:spid="_x0000_s1026" type="#_x0000_t32" style="position:absolute;margin-left:301.1pt;margin-top:2.7pt;width:0;height: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rbbGwIAAOMDAAAOAAAAZHJzL2Uyb0RvYy54bWysU0uS0zAQ3VPFHVTaEzuBDEwqziwShg2f&#10;qWI4QI8s26qSJZVaxMlu4AJzBK7AhgWfmjPYN6IlZ8IAOwovZKnb/dSv3/PybNdqtpUelTUFn05y&#10;zqQRtlSmLvi7y/NHzzjDAKYEbY0s+F4iP1s9fLDs3ELObGN1KT0jEIOLzhW8CcEtsgxFI1vAiXXS&#10;ULKyvoVAR19npYeO0FudzfL8JOusL523QiJSdDMm+SrhV5UU4U1VoQxMF5x6C2n1ab2Ka7ZawqL2&#10;4BolDm3AP3TRgjJ06RFqAwHYe6/+gmqV8BZtFSbCtpmtKiVk4kBspvkfbN424GTiQsNBdxwT/j9Y&#10;8Xp74ZkqSbsnJ5wZaEmk/tNwPdz0P/rPww0bPvS3tAwfh+v+S/+9/9bf9l9Z/Jpm1zlcEMTaXPjD&#10;Cd2Fj4PYVb6Nb6LIdmne++O85S4wMQYFRR9Pn87zJEX2q855DC+kbVncFByDB1U3YW2NIVGtn6Zx&#10;w/YlBrqZCu8K4qXGniutk7basK7gp/PZnDMB5LBKQ6Bt64gzmpoz0DVZVwSfENFqVcbqiIN7XGvP&#10;tkDuIdOVtruk3jnTgIESRCg9Y2EDpRw/PSU6B2shhFe2HMPT/C5O7Y7QqfPfrow0NoDNWJJSo0kD&#10;KP3clCzsHUkE3tsuJghKm9irTG4/jCPqMioRd1e23CeBsngiJ6Wyg+ujVe+faX//31z9BAAA//8D&#10;AFBLAwQUAAYACAAAACEAMT34H9oAAAAIAQAADwAAAGRycy9kb3ducmV2LnhtbEyPQUvDQBCF74L/&#10;YRnBm924tEViNkWEHgIVsfoDttkxCWZn0+w0Tf+9Ix70+M17vHmv2MyhVxOOqYtk4X6RgUKqo++o&#10;sfDxvr17AJXYkXd9JLRwwQSb8vqqcLmPZ3rDac+NkhBKubPQMg+51qluMbi0iAOSaJ9xDI4Fx0b7&#10;0Z0lPPTaZNlaB9eRfGjdgM8t1l/7U7BgqiNftruKp1devRyD2S2robb29mZ+egTFOPOfGX7qS3Uo&#10;pdMhnsgn1VtYZ8aI1cJqCUr0Xz4Iy0GXhf4/oPwGAAD//wMAUEsBAi0AFAAGAAgAAAAhALaDOJL+&#10;AAAA4QEAABMAAAAAAAAAAAAAAAAAAAAAAFtDb250ZW50X1R5cGVzXS54bWxQSwECLQAUAAYACAAA&#10;ACEAOP0h/9YAAACUAQAACwAAAAAAAAAAAAAAAAAvAQAAX3JlbHMvLnJlbHNQSwECLQAUAAYACAAA&#10;ACEA8qK22xsCAADjAwAADgAAAAAAAAAAAAAAAAAuAgAAZHJzL2Uyb0RvYy54bWxQSwECLQAUAAYA&#10;CAAAACEAMT34H9oAAAAIAQAADwAAAAAAAAAAAAAAAAB1BAAAZHJzL2Rvd25yZXYueG1sUEsFBgAA&#10;AAAEAAQA8wAAAHwFAAAAAA==&#10;">
                <v:stroke endarrow="open"/>
              </v:shape>
            </w:pict>
          </mc:Fallback>
        </mc:AlternateContent>
      </w:r>
      <w:r w:rsidRPr="003542D2">
        <w:rPr>
          <w:noProof/>
          <w:lang w:eastAsia="ru-RU"/>
        </w:rPr>
        <mc:AlternateContent>
          <mc:Choice Requires="wps">
            <w:drawing>
              <wp:anchor distT="0" distB="0" distL="114300" distR="114300" simplePos="0" relativeHeight="251678720" behindDoc="0" locked="0" layoutInCell="1" allowOverlap="1" wp14:anchorId="1B958B0A" wp14:editId="5303CD15">
                <wp:simplePos x="0" y="0"/>
                <wp:positionH relativeFrom="column">
                  <wp:posOffset>5661660</wp:posOffset>
                </wp:positionH>
                <wp:positionV relativeFrom="paragraph">
                  <wp:posOffset>36195</wp:posOffset>
                </wp:positionV>
                <wp:extent cx="0" cy="301625"/>
                <wp:effectExtent l="95250" t="0" r="57150" b="60325"/>
                <wp:wrapNone/>
                <wp:docPr id="147" name="Прямая со стрелкой 147"/>
                <wp:cNvGraphicFramePr/>
                <a:graphic xmlns:a="http://schemas.openxmlformats.org/drawingml/2006/main">
                  <a:graphicData uri="http://schemas.microsoft.com/office/word/2010/wordprocessingShape">
                    <wps:wsp>
                      <wps:cNvCnPr/>
                      <wps:spPr>
                        <a:xfrm>
                          <a:off x="0" y="0"/>
                          <a:ext cx="0" cy="30162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147" o:spid="_x0000_s1026" type="#_x0000_t32" style="position:absolute;margin-left:445.8pt;margin-top:2.85pt;width:0;height:23.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74jGgIAAOMDAAAOAAAAZHJzL2Uyb0RvYy54bWysU0uS0zAQ3VPFHVTaEzuBDIwrziwShg2f&#10;qWI4QI8s26qSJZVaxMlu4AJzBK7AhgWfmjM4N6IlZ8IAOwovZKnlft3v9fPibNtptpEelTUln05y&#10;zqQRtlKmKfm7y/NHzzjDAKYCbY0s+U4iP1s+fLDoXSFntrW6kp4RiMGidyVvQ3BFlqFoZQc4sU4a&#10;uqyt7yDQ0TdZ5aEn9E5nszw/yXrrK+etkIgUXY+XfJnw61qK8KauUQamS069hbT6tF7FNVsuoGg8&#10;uFaJQxvwD110oAwVPUKtIQB779VfUJ0S3qKtw0TYLrN1rYRMHIjNNP+DzdsWnExcSBx0R5nw/8GK&#10;15sLz1RFs3vylDMDHQ1p+LS/3t8MP4bP+xu2/zDc0rL/uL8evgzfh2/D7fCVxa9Ju95hQRArc+EP&#10;J3QXPgqxrX0X30SRbZPeu6PechuYGIOCoo/z6clsHuGyX3nOY3ghbcfipuQYPKimDStrDA3V+mmS&#10;GzYvMYyJdwmxqLHnSmuKQ6EN60t+OqcCTAA5rNYQaNs54oym4Qx0Q9YVwSdEtFpVMTsm4w5X2rMN&#10;kHvIdJXtL6l3zjRgoAsilJ4xsYVKjp+ezik8WgshvLLVGJ7md3HiOUInyr+VjDTWgO2Ykq5GpABK&#10;PzcVCztHIwLvbX+QTJvYq0xuP8gR5zJOIu6ubLVLA8riiZyUyh5cH616/0z7+//m8icAAAD//wMA&#10;UEsDBBQABgAIAAAAIQANl8vo3AAAAAgBAAAPAAAAZHJzL2Rvd25yZXYueG1sTI/RSsNAEEXfBf9h&#10;GcE3u2m0tcZsigh9CFTE6gdss2MSzM6m2Wma/r0jPujj4V7unMnXk+/UiENsAxmYzxJQSFVwLdUG&#10;Pt43NytQkS052wVCA2eMsC4uL3KbuXCiNxx3XCsZoZhZAw1zn2kdqwa9jbPQI0n2GQZvWXCotRvs&#10;ScZ9p9MkWWpvW5ILje3xucHqa3f0BtLywOfNtuTxlRcvB59u78q+Mub6anp6BMU48V8ZfvRFHQpx&#10;2ocjuag6A6uH+VKqBhb3oCT/5b3wbQq6yPX/B4pvAAAA//8DAFBLAQItABQABgAIAAAAIQC2gziS&#10;/gAAAOEBAAATAAAAAAAAAAAAAAAAAAAAAABbQ29udGVudF9UeXBlc10ueG1sUEsBAi0AFAAGAAgA&#10;AAAhADj9If/WAAAAlAEAAAsAAAAAAAAAAAAAAAAALwEAAF9yZWxzLy5yZWxzUEsBAi0AFAAGAAgA&#10;AAAhAK1DviMaAgAA4wMAAA4AAAAAAAAAAAAAAAAALgIAAGRycy9lMm9Eb2MueG1sUEsBAi0AFAAG&#10;AAgAAAAhAA2Xy+jcAAAACAEAAA8AAAAAAAAAAAAAAAAAdAQAAGRycy9kb3ducmV2LnhtbFBLBQYA&#10;AAAABAAEAPMAAAB9BQAAAAA=&#10;">
                <v:stroke endarrow="open"/>
              </v:shape>
            </w:pict>
          </mc:Fallback>
        </mc:AlternateContent>
      </w:r>
      <w:r w:rsidRPr="003542D2">
        <w:rPr>
          <w:noProof/>
          <w:lang w:eastAsia="ru-RU"/>
        </w:rPr>
        <mc:AlternateContent>
          <mc:Choice Requires="wps">
            <w:drawing>
              <wp:anchor distT="0" distB="0" distL="114300" distR="114300" simplePos="0" relativeHeight="251677696" behindDoc="0" locked="0" layoutInCell="1" allowOverlap="1" wp14:anchorId="53DF7F49" wp14:editId="4022F97F">
                <wp:simplePos x="0" y="0"/>
                <wp:positionH relativeFrom="column">
                  <wp:posOffset>4747260</wp:posOffset>
                </wp:positionH>
                <wp:positionV relativeFrom="paragraph">
                  <wp:posOffset>50800</wp:posOffset>
                </wp:positionV>
                <wp:extent cx="0" cy="300990"/>
                <wp:effectExtent l="95250" t="0" r="57150" b="60960"/>
                <wp:wrapNone/>
                <wp:docPr id="148" name="Прямая со стрелкой 148"/>
                <wp:cNvGraphicFramePr/>
                <a:graphic xmlns:a="http://schemas.openxmlformats.org/drawingml/2006/main">
                  <a:graphicData uri="http://schemas.microsoft.com/office/word/2010/wordprocessingShape">
                    <wps:wsp>
                      <wps:cNvCnPr/>
                      <wps:spPr>
                        <a:xfrm>
                          <a:off x="0" y="0"/>
                          <a:ext cx="0" cy="30099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148" o:spid="_x0000_s1026" type="#_x0000_t32" style="position:absolute;margin-left:373.8pt;margin-top:4pt;width:0;height:23.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hxJGQIAAOMDAAAOAAAAZHJzL2Uyb0RvYy54bWysU0uS0zAQ3VPFHVTaEzuBUCQVZxYJw4bP&#10;VDEcoEeSP1WypFKLONkNXGCOwBXYsOBTcwb7RrTkTBhgR+GF3B/3U3e/59XZvtVspzw21hR8Osk5&#10;U0ZY2Ziq4O8uzx894wwDGAnaGlXwg0J+tn74YNW5pZrZ2mqpPCMQg8vOFbwOwS2zDEWtWsCJdcpQ&#10;srS+hUCurzLpoSP0VmezPH+addZL561QiBTdjkm+TvhlqUR4U5aoAtMFp95COn06r+KZrVewrDy4&#10;uhHHNuAfumihMXTpCWoLAdh73/wF1TbCW7RlmAjbZrYsG6HSDDTNNP9jmrc1OJVmoeWgO60J/x+s&#10;eL278KyRxN0TospASyT1n4br4ab/0X8ebtjwob+lY/g4XPdf+u/9t/62/8ri17S7zuGSIDbmwh89&#10;dBc+LmJf+ja+aUS2T/s+nPat9oGJMSgo+jjPF4tERfarznkML5RtWTQKjsFDU9VhY40hUq2fpnXD&#10;7iUGupkK7wripcaeN1onbrVhXcEX89mcMwGksFJDILN1NDOaijPQFUlXBJ8Q0epGxuqIgwfcaM92&#10;QOoh0UnbXVLvnGnAQAkaKD1jYQ1SjZ8u5hQepYUQXlk5hqf5XZzaHaFT579dGcfYAtZjSUqNSAEa&#10;/dxIFg6OKALvbRcTBKVN7FUltR/XEXkZmYjWlZWHRFAWPVJSKjuqPkr1vk/2/X9z/RMAAP//AwBQ&#10;SwMEFAAGAAgAAAAhAKpeNMHcAAAACAEAAA8AAABkcnMvZG93bnJldi54bWxMj0FLw0AUhO+C/2F5&#10;gje7MSRtiXkpIvQQqIjVH7BN1iSYfZtmX9P03/vEgz0OM8x8k29m16vJjqHzhPC4iEBZqnzdUYPw&#10;+bF9WIMKbKg2vSeLcLEBNsXtTW6y2p/p3U57bpSUUMgMQss8ZFqHqrXOhIUfLIn35UdnWOTY6Ho0&#10;Zyl3vY6jaKmd6UgWWjPYl9ZW3/uTQ4jLI1+2u5KnN05fjy7eJeVQId7fzc9PoNjO/B+GX3xBh0KY&#10;Dv5EdVA9wipZLSWKsJZL4v/pA0KaJqCLXF8fKH4AAAD//wMAUEsBAi0AFAAGAAgAAAAhALaDOJL+&#10;AAAA4QEAABMAAAAAAAAAAAAAAAAAAAAAAFtDb250ZW50X1R5cGVzXS54bWxQSwECLQAUAAYACAAA&#10;ACEAOP0h/9YAAACUAQAACwAAAAAAAAAAAAAAAAAvAQAAX3JlbHMvLnJlbHNQSwECLQAUAAYACAAA&#10;ACEA344cSRkCAADjAwAADgAAAAAAAAAAAAAAAAAuAgAAZHJzL2Uyb0RvYy54bWxQSwECLQAUAAYA&#10;CAAAACEAql40wdwAAAAIAQAADwAAAAAAAAAAAAAAAABzBAAAZHJzL2Rvd25yZXYueG1sUEsFBgAA&#10;AAAEAAQA8wAAAHwFAAAAAA==&#10;">
                <v:stroke endarrow="open"/>
              </v:shape>
            </w:pict>
          </mc:Fallback>
        </mc:AlternateContent>
      </w:r>
      <w:r w:rsidRPr="003542D2">
        <w:rPr>
          <w:noProof/>
          <w:lang w:eastAsia="ru-RU"/>
        </w:rPr>
        <mc:AlternateContent>
          <mc:Choice Requires="wps">
            <w:drawing>
              <wp:anchor distT="0" distB="0" distL="114300" distR="114300" simplePos="0" relativeHeight="251670528" behindDoc="0" locked="0" layoutInCell="1" allowOverlap="1" wp14:anchorId="18CA5F25" wp14:editId="26B0D866">
                <wp:simplePos x="0" y="0"/>
                <wp:positionH relativeFrom="column">
                  <wp:posOffset>4580890</wp:posOffset>
                </wp:positionH>
                <wp:positionV relativeFrom="paragraph">
                  <wp:posOffset>292238</wp:posOffset>
                </wp:positionV>
                <wp:extent cx="1351280" cy="818515"/>
                <wp:effectExtent l="0" t="0" r="1270" b="635"/>
                <wp:wrapNone/>
                <wp:docPr id="149" name="Прямоугольник 149"/>
                <wp:cNvGraphicFramePr/>
                <a:graphic xmlns:a="http://schemas.openxmlformats.org/drawingml/2006/main">
                  <a:graphicData uri="http://schemas.microsoft.com/office/word/2010/wordprocessingShape">
                    <wps:wsp>
                      <wps:cNvSpPr/>
                      <wps:spPr>
                        <a:xfrm>
                          <a:off x="0" y="0"/>
                          <a:ext cx="1351280" cy="818515"/>
                        </a:xfrm>
                        <a:prstGeom prst="rect">
                          <a:avLst/>
                        </a:prstGeom>
                        <a:solidFill>
                          <a:sysClr val="window" lastClr="FFFFFF"/>
                        </a:solidFill>
                        <a:ln w="25400" cap="flat" cmpd="sng" algn="ctr">
                          <a:noFill/>
                          <a:prstDash val="solid"/>
                        </a:ln>
                        <a:effectLst/>
                      </wps:spPr>
                      <wps:txbx>
                        <w:txbxContent>
                          <w:p w:rsidR="00161D04" w:rsidRPr="00400C96" w:rsidRDefault="00161D04" w:rsidP="00161D04">
                            <w:pPr>
                              <w:spacing w:line="240" w:lineRule="auto"/>
                              <w:jc w:val="center"/>
                              <w:rPr>
                                <w:rFonts w:ascii="Times New Roman" w:hAnsi="Times New Roman" w:cs="Times New Roman"/>
                                <w:b/>
                                <w:sz w:val="20"/>
                                <w:szCs w:val="20"/>
                              </w:rPr>
                            </w:pPr>
                            <w:r>
                              <w:rPr>
                                <w:rFonts w:ascii="Times New Roman" w:hAnsi="Times New Roman" w:cs="Times New Roman"/>
                                <w:b/>
                                <w:sz w:val="20"/>
                                <w:szCs w:val="20"/>
                              </w:rPr>
                              <w:t>Сопровождение</w:t>
                            </w:r>
                            <w:r w:rsidRPr="00FB1EE1">
                              <w:t xml:space="preserve"> </w:t>
                            </w:r>
                            <w:r>
                              <w:rPr>
                                <w:rFonts w:ascii="Times New Roman" w:hAnsi="Times New Roman" w:cs="Times New Roman"/>
                                <w:b/>
                                <w:sz w:val="20"/>
                                <w:szCs w:val="20"/>
                              </w:rPr>
                              <w:t>продукта</w:t>
                            </w:r>
                            <w:r w:rsidRPr="00FB1EE1">
                              <w:rPr>
                                <w:rFonts w:ascii="Times New Roman" w:hAnsi="Times New Roman" w:cs="Times New Roman"/>
                                <w:b/>
                                <w:sz w:val="20"/>
                                <w:szCs w:val="20"/>
                              </w:rPr>
                              <w:t xml:space="preserve">-услуги </w:t>
                            </w:r>
                            <w:r>
                              <w:rPr>
                                <w:rFonts w:ascii="Times New Roman" w:hAnsi="Times New Roman" w:cs="Times New Roman"/>
                                <w:b/>
                                <w:sz w:val="20"/>
                                <w:szCs w:val="20"/>
                              </w:rPr>
                              <w:t>после продажи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49" o:spid="_x0000_s1041" style="position:absolute;margin-left:360.7pt;margin-top:23pt;width:106.4pt;height:64.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tHAlAIAAOkEAAAOAAAAZHJzL2Uyb0RvYy54bWysVM1uEzEQviPxDpbvdLMhgXTVTRW1CkKq&#10;2kot6tnxerMreT3GdrIbTkhckXgEHoIL4qfPsHkjxt5NEwonRA7OjGc8P998syenTSXJWhhbgkpp&#10;fDSgRCgOWamWKX1zO382ocQ6pjImQYmUboSlp9OnT05qnYghFCAzYQgGUTapdUoL53QSRZYXomL2&#10;CLRQaMzBVMyhapZRZliN0SsZDQeDF1ENJtMGuLAWb887I52G+HkuuLvKcysckSnF2lw4TTgX/oym&#10;JyxZGqaLkvdlsH+oomKlwqQPoc6ZY2Rlyj9CVSU3YCF3RxyqCPK85CL0gN3Eg0fd3BRMi9ALgmP1&#10;A0z2/4Xll+trQ8oMZzc6pkSxCofUft6+335qf7T32w/tl/a+/b792P5sv7bfiPdCzGptE3x6o69N&#10;r1kUPQBNbir/j62RJuC8ecBZNI5wvIyfj+PhBMfB0TaJJ+N47ING+9faWPdKQEW8kFKDcwzwsvWF&#10;dZ3rzsUnsyDLbF5KGZSNPZOGrBmOHJmSQU2JZNbhZUrn4ddn++2ZVKRO6XA8GvjCGHIxl8yhWGlE&#10;x6olJUwukeTcmVCLAp8Ri2GJr+Wc2aJLGsL2KaTydhGY2JfusevQ8pJrFk2Hf8DAXy0g2+BQDHRs&#10;tZrPS0xwgT1cM4P0xAJx5dwVHrkErBp6iZICzLu/3Xt/ZA1aKamR7tjR2xUzAqF5rZBPx/Fo5Pcj&#10;KKPxyyEq5tCyOLSoVXUGCG+My615EL2/kzsxN1Dd4WbOfFY0McUxd4ddr5y5bg1xt7mYzYIb7oRm&#10;7kLdaO6D76C9be6Y0T0XHLLoEnarwZJHlOh8/UsFs5WDvAx82eOKPPMK7lNgXL/7fmEP9eC1/0JN&#10;fwEAAP//AwBQSwMEFAAGAAgAAAAhACW1lc/dAAAACgEAAA8AAABkcnMvZG93bnJldi54bWxMj8tO&#10;wzAQRfdI/IM1SOyokzRqaYhTISRYsYAUsZ7ExonqR2S7Sfh7hhUsR3N077n1cbWGzSrE0TsB+SYD&#10;plzv5ei0gI/T8909sJjQSTTeKQHfKsKxub6qsZJ+ce9qbpNmFOJihQKGlKaK89gPymLc+Ek5+n35&#10;YDHRGTSXARcKt4YXWbbjFkdHDQNO6mlQ/bm9WAHza/7Wye3nWbcvSYcFO6MxCHF7sz4+AEtqTX8w&#10;/OqTOjTk1PmLk5EZAfsiLwkVUO5oEwGHbVkA64jclwfgTc3/T2h+AAAA//8DAFBLAQItABQABgAI&#10;AAAAIQC2gziS/gAAAOEBAAATAAAAAAAAAAAAAAAAAAAAAABbQ29udGVudF9UeXBlc10ueG1sUEsB&#10;Ai0AFAAGAAgAAAAhADj9If/WAAAAlAEAAAsAAAAAAAAAAAAAAAAALwEAAF9yZWxzLy5yZWxzUEsB&#10;Ai0AFAAGAAgAAAAhAGdO0cCUAgAA6QQAAA4AAAAAAAAAAAAAAAAALgIAAGRycy9lMm9Eb2MueG1s&#10;UEsBAi0AFAAGAAgAAAAhACW1lc/dAAAACgEAAA8AAAAAAAAAAAAAAAAA7gQAAGRycy9kb3ducmV2&#10;LnhtbFBLBQYAAAAABAAEAPMAAAD4BQAAAAA=&#10;" fillcolor="window" stroked="f" strokeweight="2pt">
                <v:textbox>
                  <w:txbxContent>
                    <w:p w:rsidR="00161D04" w:rsidRPr="00400C96" w:rsidRDefault="00161D04" w:rsidP="00161D04">
                      <w:pPr>
                        <w:spacing w:line="240" w:lineRule="auto"/>
                        <w:jc w:val="center"/>
                        <w:rPr>
                          <w:rFonts w:ascii="Times New Roman" w:hAnsi="Times New Roman" w:cs="Times New Roman"/>
                          <w:b/>
                          <w:sz w:val="20"/>
                          <w:szCs w:val="20"/>
                        </w:rPr>
                      </w:pPr>
                      <w:r>
                        <w:rPr>
                          <w:rFonts w:ascii="Times New Roman" w:hAnsi="Times New Roman" w:cs="Times New Roman"/>
                          <w:b/>
                          <w:sz w:val="20"/>
                          <w:szCs w:val="20"/>
                        </w:rPr>
                        <w:t>Сопровождение</w:t>
                      </w:r>
                      <w:r w:rsidRPr="00FB1EE1">
                        <w:t xml:space="preserve"> </w:t>
                      </w:r>
                      <w:r>
                        <w:rPr>
                          <w:rFonts w:ascii="Times New Roman" w:hAnsi="Times New Roman" w:cs="Times New Roman"/>
                          <w:b/>
                          <w:sz w:val="20"/>
                          <w:szCs w:val="20"/>
                        </w:rPr>
                        <w:t>продукта</w:t>
                      </w:r>
                      <w:r w:rsidRPr="00FB1EE1">
                        <w:rPr>
                          <w:rFonts w:ascii="Times New Roman" w:hAnsi="Times New Roman" w:cs="Times New Roman"/>
                          <w:b/>
                          <w:sz w:val="20"/>
                          <w:szCs w:val="20"/>
                        </w:rPr>
                        <w:t xml:space="preserve">-услуги </w:t>
                      </w:r>
                      <w:r>
                        <w:rPr>
                          <w:rFonts w:ascii="Times New Roman" w:hAnsi="Times New Roman" w:cs="Times New Roman"/>
                          <w:b/>
                          <w:sz w:val="20"/>
                          <w:szCs w:val="20"/>
                        </w:rPr>
                        <w:t>после продажи</w:t>
                      </w:r>
                    </w:p>
                  </w:txbxContent>
                </v:textbox>
              </v:rect>
            </w:pict>
          </mc:Fallback>
        </mc:AlternateContent>
      </w:r>
    </w:p>
    <w:p w:rsidR="00161D04" w:rsidRPr="003542D2" w:rsidRDefault="00161D04" w:rsidP="00DE0389">
      <w:pPr>
        <w:spacing w:line="240" w:lineRule="auto"/>
      </w:pPr>
      <w:r w:rsidRPr="003542D2">
        <w:rPr>
          <w:noProof/>
          <w:lang w:eastAsia="ru-RU"/>
        </w:rPr>
        <mc:AlternateContent>
          <mc:Choice Requires="wps">
            <w:drawing>
              <wp:anchor distT="0" distB="0" distL="114300" distR="114300" simplePos="0" relativeHeight="251685888" behindDoc="0" locked="0" layoutInCell="1" allowOverlap="1" wp14:anchorId="696A7F3E" wp14:editId="35A06496">
                <wp:simplePos x="0" y="0"/>
                <wp:positionH relativeFrom="column">
                  <wp:posOffset>-516089</wp:posOffset>
                </wp:positionH>
                <wp:positionV relativeFrom="paragraph">
                  <wp:posOffset>47625</wp:posOffset>
                </wp:positionV>
                <wp:extent cx="1359535" cy="914400"/>
                <wp:effectExtent l="0" t="0" r="0" b="0"/>
                <wp:wrapNone/>
                <wp:docPr id="150" name="Прямоугольник 150"/>
                <wp:cNvGraphicFramePr/>
                <a:graphic xmlns:a="http://schemas.openxmlformats.org/drawingml/2006/main">
                  <a:graphicData uri="http://schemas.microsoft.com/office/word/2010/wordprocessingShape">
                    <wps:wsp>
                      <wps:cNvSpPr/>
                      <wps:spPr>
                        <a:xfrm>
                          <a:off x="0" y="0"/>
                          <a:ext cx="1359535" cy="914400"/>
                        </a:xfrm>
                        <a:prstGeom prst="rect">
                          <a:avLst/>
                        </a:prstGeom>
                        <a:solidFill>
                          <a:sysClr val="window" lastClr="FFFFFF"/>
                        </a:solidFill>
                        <a:ln w="25400" cap="flat" cmpd="sng" algn="ctr">
                          <a:noFill/>
                          <a:prstDash val="solid"/>
                        </a:ln>
                        <a:effectLst/>
                      </wps:spPr>
                      <wps:txbx>
                        <w:txbxContent>
                          <w:p w:rsidR="00161D04" w:rsidRPr="0075643A" w:rsidRDefault="00161D04" w:rsidP="00161D04">
                            <w:pPr>
                              <w:spacing w:line="240" w:lineRule="auto"/>
                              <w:jc w:val="center"/>
                              <w:rPr>
                                <w:rFonts w:ascii="Times New Roman" w:hAnsi="Times New Roman" w:cs="Times New Roman"/>
                                <w:b/>
                                <w:sz w:val="20"/>
                                <w:szCs w:val="20"/>
                              </w:rPr>
                            </w:pPr>
                            <w:r w:rsidRPr="0075643A">
                              <w:rPr>
                                <w:rFonts w:ascii="Times New Roman" w:hAnsi="Times New Roman" w:cs="Times New Roman"/>
                                <w:b/>
                                <w:sz w:val="20"/>
                                <w:szCs w:val="20"/>
                              </w:rPr>
                              <w:t>Предварительный анализ рынка и предпочтений потребителей</w:t>
                            </w:r>
                          </w:p>
                          <w:p w:rsidR="00161D04" w:rsidRPr="0075643A" w:rsidRDefault="00161D04" w:rsidP="00161D04">
                            <w:pPr>
                              <w:jc w:val="center"/>
                              <w:rPr>
                                <w:rFonts w:ascii="Times New Roman" w:hAnsi="Times New Roman" w:cs="Times New Roman"/>
                                <w:b/>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Прямоугольник 150" o:spid="_x0000_s1042" style="position:absolute;margin-left:-40.65pt;margin-top:3.75pt;width:107.05pt;height:1in;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VpIlAIAAOkEAAAOAAAAZHJzL2Uyb0RvYy54bWysVM1uEzEQviPxDpbvdJPQFBp1U0WtgpCq&#10;tlKLena83uxKXtvYTnbDCYkrEo/AQ3BB/PQZNm/EZ++mLYUTIgdnxjOen2++2aPjppJkLawrtUrp&#10;cG9AiVBcZ6VapvTN9fzZS0qcZypjUiuR0o1w9Hj69MlRbSZipAstM2EJgig3qU1KC+/NJEkcL0TF&#10;3J42QsGYa1sxD9Uuk8yyGtErmYwGg4Ok1jYzVnPhHG5POyOdxvh5Lri/yHMnPJEpRW0+njaei3Am&#10;0yM2WVpmipL3ZbB/qKJipULSu1CnzDOysuUfoaqSW+107ve4rhKd5yUXsQd0Mxw86uaqYEbEXgCO&#10;M3cwuf8Xlp+vLy0pM8xuDHwUqzCk9vP2/fZT+6O93X5ov7S37fftx/Zn+7X9RoIXMKuNm+Dplbm0&#10;veYgBgCa3FbhH62RJuK8ucNZNJ5wXA6fjw/Hz8eUcNgOh/v7gxg0uX9trPOvhK5IEFJqMccIL1uf&#10;OY+McN25hGROyzKbl1JGZeNOpCVrhpGDKZmuKZHMeVymdB5/oQWE+O2ZVKRO6WgciiGcgYu5ZB5i&#10;ZYCOU0tKmFyC5NzbWIvSISMidbWcMld0SWPYPoVUwS4iE/vSA3YdWkHyzaLp8D/YAbvQ2QZDsbpj&#10;qzN8XgKGM/RwySzoiQKxcv4CRy41qta9REmh7bu/3Qd/sAZWSmrQHR29XTErAM1rBT7FKWA/orI/&#10;fjFCDvvQsnhoUavqRAPeIZbb8CgGfy93Ym51dYPNnIWsMDHFkbvDrldOfLeG2G0uZrPohp0wzJ+p&#10;K8ND8B20180Ns6bnggeLzvVuNdjkESU63/BS6dnK67yMfAlQd7hi8kHBPkUO9LsfFvahHr3uv1DT&#10;XwAAAP//AwBQSwMEFAAGAAgAAAAhAE0RUzvcAAAACQEAAA8AAABkcnMvZG93bnJldi54bWxMj81O&#10;wzAQhO9IfQdrK3FrnTQKVCFOhZDgxAEC4ryJFyeqfyLbTcLb457gtqMZzX5Tn1aj2Uw+jM4KyPcZ&#10;MLK9k6NVAj4/nndHYCGilaidJQE/FODUbG5qrKRb7DvNbVQsldhQoYAhxqniPPQDGQx7N5FN3rfz&#10;BmOSXnHpcUnlRvNDlt1xg6NNHwac6Gmg/txejID5NX/rZPF1Vu1LVH7BTiv0Qtxu18cHYJHW+BeG&#10;K35ChyYxde5iZWBawO6YFykq4L4EdvWLQ5rSpaPMS+BNzf8vaH4BAAD//wMAUEsBAi0AFAAGAAgA&#10;AAAhALaDOJL+AAAA4QEAABMAAAAAAAAAAAAAAAAAAAAAAFtDb250ZW50X1R5cGVzXS54bWxQSwEC&#10;LQAUAAYACAAAACEAOP0h/9YAAACUAQAACwAAAAAAAAAAAAAAAAAvAQAAX3JlbHMvLnJlbHNQSwEC&#10;LQAUAAYACAAAACEA/GVaSJQCAADpBAAADgAAAAAAAAAAAAAAAAAuAgAAZHJzL2Uyb0RvYy54bWxQ&#10;SwECLQAUAAYACAAAACEATRFTO9wAAAAJAQAADwAAAAAAAAAAAAAAAADuBAAAZHJzL2Rvd25yZXYu&#10;eG1sUEsFBgAAAAAEAAQA8wAAAPcFAAAAAA==&#10;" fillcolor="window" stroked="f" strokeweight="2pt">
                <v:textbox>
                  <w:txbxContent>
                    <w:p w:rsidR="00161D04" w:rsidRPr="0075643A" w:rsidRDefault="00161D04" w:rsidP="00161D04">
                      <w:pPr>
                        <w:spacing w:line="240" w:lineRule="auto"/>
                        <w:jc w:val="center"/>
                        <w:rPr>
                          <w:rFonts w:ascii="Times New Roman" w:hAnsi="Times New Roman" w:cs="Times New Roman"/>
                          <w:b/>
                          <w:sz w:val="20"/>
                          <w:szCs w:val="20"/>
                        </w:rPr>
                      </w:pPr>
                      <w:r w:rsidRPr="0075643A">
                        <w:rPr>
                          <w:rFonts w:ascii="Times New Roman" w:hAnsi="Times New Roman" w:cs="Times New Roman"/>
                          <w:b/>
                          <w:sz w:val="20"/>
                          <w:szCs w:val="20"/>
                        </w:rPr>
                        <w:t>Предварительный анализ рынка и предпочтений потребителей</w:t>
                      </w:r>
                    </w:p>
                    <w:p w:rsidR="00161D04" w:rsidRPr="0075643A" w:rsidRDefault="00161D04" w:rsidP="00161D04">
                      <w:pPr>
                        <w:jc w:val="center"/>
                        <w:rPr>
                          <w:rFonts w:ascii="Times New Roman" w:hAnsi="Times New Roman" w:cs="Times New Roman"/>
                          <w:b/>
                          <w:sz w:val="18"/>
                          <w:szCs w:val="18"/>
                        </w:rPr>
                      </w:pPr>
                    </w:p>
                  </w:txbxContent>
                </v:textbox>
              </v:rect>
            </w:pict>
          </mc:Fallback>
        </mc:AlternateContent>
      </w:r>
      <w:r w:rsidRPr="003542D2">
        <w:rPr>
          <w:noProof/>
          <w:lang w:eastAsia="ru-RU"/>
        </w:rPr>
        <mc:AlternateContent>
          <mc:Choice Requires="wps">
            <w:drawing>
              <wp:anchor distT="0" distB="0" distL="114300" distR="114300" simplePos="0" relativeHeight="251686912" behindDoc="0" locked="0" layoutInCell="1" allowOverlap="1" wp14:anchorId="653F9A05" wp14:editId="54048F40">
                <wp:simplePos x="0" y="0"/>
                <wp:positionH relativeFrom="column">
                  <wp:posOffset>-380420</wp:posOffset>
                </wp:positionH>
                <wp:positionV relativeFrom="paragraph">
                  <wp:posOffset>56322</wp:posOffset>
                </wp:positionV>
                <wp:extent cx="826935" cy="0"/>
                <wp:effectExtent l="0" t="0" r="11430" b="19050"/>
                <wp:wrapNone/>
                <wp:docPr id="151" name="Прямая соединительная линия 151"/>
                <wp:cNvGraphicFramePr/>
                <a:graphic xmlns:a="http://schemas.openxmlformats.org/drawingml/2006/main">
                  <a:graphicData uri="http://schemas.microsoft.com/office/word/2010/wordprocessingShape">
                    <wps:wsp>
                      <wps:cNvCnPr/>
                      <wps:spPr>
                        <a:xfrm>
                          <a:off x="0" y="0"/>
                          <a:ext cx="82693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51"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95pt,4.45pt" to="35.1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rmeDAIAAM4DAAAOAAAAZHJzL2Uyb0RvYy54bWysU82O0zAQviPxDpbvNG1RV7tR0z1stVz4&#10;qcTyALO200RybMtjmvYGnJH6CLwCB5BWWuAZkjdi7LRlgRuiB3d+PJ/nm/kyv9w2mm2Ux9qagk9G&#10;Y86UEVbWZl3wNzfXT845wwBGgrZGFXynkF8uHj+aty5XU1tZLZVnBGIwb13BqxBcnmUoKtUAjqxT&#10;hpKl9Q0Ecv06kx5aQm90Nh2Pz7LWeum8FQqRosshyRcJvyyVCK/KElVguuDUW0inT+dtPLPFHPK1&#10;B1fV4tAG/EMXDdSGHj1BLSEAe+vrv6CaWniLtgwjYZvMlmUtVOJAbCbjP9i8rsCpxIWGg+40Jvx/&#10;sOLlZuVZLWl3swlnBhpaUvepf9fvu2/d537P+vfdj+5r96W76753d/0Hsu/7j2THZHd/CO9ZrKdp&#10;tg5zAr0yK3/w0K18HM229E38J9JsmzawO21AbQMTFDyfnl08nXEmjqnsV53zGJ4p27BoFFzXJs4G&#10;ctg8x0Bv0dXjlRg29rrWOu1XG9YW/GI2jchAKis1BDIbR7zRrDkDvSb5iuATIlpdy1gdcXCHV9qz&#10;DZCCSHjStjfULWcaMFCCKKTfUFiBVMPVixmFB3khhBdWDuHJ+Bindgfo1PlvT0YaS8BqKEmpiEQV&#10;2sSWVBL2gXUc+DDiaN1auUuTz6JHokllB4FHVT70yX74GS5+AgAA//8DAFBLAwQUAAYACAAAACEA&#10;FMTzG9oAAAAGAQAADwAAAGRycy9kb3ducmV2LnhtbEyOwU7DMBBE70j8g7VIXKrWphXQhjgVAnLj&#10;QgFx3cZLEhGv09htA1/PwgVOo9GMZl6+Hn2nDjTENrCFi5kBRVwF13Jt4eW5nC5BxYTssAtMFj4p&#10;wro4Pckxc+HIT3TYpFrJCMcMLTQp9ZnWsWrIY5yFnliy9zB4TGKHWrsBjzLuOz035kp7bFkeGuzp&#10;rqHqY7P3FmL5Srvya1JNzNuiDjTf3T8+oLXnZ+PtDahEY/orww++oEMhTNuwZxdVZ2F6uVpJ1cJS&#10;RPJrswC1/bW6yPV//OIbAAD//wMAUEsBAi0AFAAGAAgAAAAhALaDOJL+AAAA4QEAABMAAAAAAAAA&#10;AAAAAAAAAAAAAFtDb250ZW50X1R5cGVzXS54bWxQSwECLQAUAAYACAAAACEAOP0h/9YAAACUAQAA&#10;CwAAAAAAAAAAAAAAAAAvAQAAX3JlbHMvLnJlbHNQSwECLQAUAAYACAAAACEA7Rq5ngwCAADOAwAA&#10;DgAAAAAAAAAAAAAAAAAuAgAAZHJzL2Uyb0RvYy54bWxQSwECLQAUAAYACAAAACEAFMTzG9oAAAAG&#10;AQAADwAAAAAAAAAAAAAAAABmBAAAZHJzL2Rvd25yZXYueG1sUEsFBgAAAAAEAAQA8wAAAG0FAAAA&#10;AA==&#10;"/>
            </w:pict>
          </mc:Fallback>
        </mc:AlternateContent>
      </w:r>
      <w:r w:rsidRPr="003542D2">
        <w:rPr>
          <w:noProof/>
          <w:lang w:eastAsia="ru-RU"/>
        </w:rPr>
        <mc:AlternateContent>
          <mc:Choice Requires="wps">
            <w:drawing>
              <wp:anchor distT="0" distB="0" distL="114300" distR="114300" simplePos="0" relativeHeight="251671552" behindDoc="0" locked="0" layoutInCell="1" allowOverlap="1" wp14:anchorId="4DF8777F" wp14:editId="500D1688">
                <wp:simplePos x="0" y="0"/>
                <wp:positionH relativeFrom="column">
                  <wp:posOffset>548640</wp:posOffset>
                </wp:positionH>
                <wp:positionV relativeFrom="paragraph">
                  <wp:posOffset>31750</wp:posOffset>
                </wp:positionV>
                <wp:extent cx="2782570" cy="22225"/>
                <wp:effectExtent l="0" t="0" r="17780" b="34925"/>
                <wp:wrapNone/>
                <wp:docPr id="152" name="Прямая соединительная линия 152"/>
                <wp:cNvGraphicFramePr/>
                <a:graphic xmlns:a="http://schemas.openxmlformats.org/drawingml/2006/main">
                  <a:graphicData uri="http://schemas.microsoft.com/office/word/2010/wordprocessingShape">
                    <wps:wsp>
                      <wps:cNvCnPr/>
                      <wps:spPr>
                        <a:xfrm flipV="1">
                          <a:off x="0" y="0"/>
                          <a:ext cx="2782570" cy="2222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52"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2pt,2.5pt" to="262.3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J4sFwIAAN0DAAAOAAAAZHJzL2Uyb0RvYy54bWysU82O0zAQviPxDpbvNG2ksrtR0z1stVz4&#10;qcTCfdZxGkuObXlM096AM9I+Aq/AAaSVFniG5I0YO91qgRsiB2t+PJ/n+2ayON+1mm2lR2VNyWeT&#10;KWfSCFspsyn5m6vLJ6ecYQBTgbZGlnwvkZ8vHz9adK6QuW2srqRnBGKw6FzJmxBckWUoGtkCTqyT&#10;hpK19S0Ecv0mqzx0hN7qLJ9On2ad9ZXzVkhEiq7GJF8m/LqWIryqa5SB6ZJTbyGdPp3X8cyWCyg2&#10;HlyjxKEN+IcuWlCGHj1CrSAAe+fVX1CtEt6ircNE2Dazda2ETByIzWz6B5vXDTiZuJA46I4y4f+D&#10;FS+3a89URbOb55wZaGlI/efh/XDTf++/DDds+ND/7L/1X/vb/kd/O3wk+274RHZM9neH8A2L9aRm&#10;57Ag0Auz9gcP3dpHaXa1b1mtlXtLjyWxiD7bpVnsj7OQu8AEBfOT03x+QiMTlMvpm0f0bISJcM5j&#10;eCZty6JRcq1MlAoK2D7HMF69vxLDxl4qrSkOhTasK/nZnCCZAFq6WkMgs3UkA5oNZ6A3tM0i+ISI&#10;VqsqVsdi3OOF9mwLtFC0h5XtrqhlzjRgoATxSN9Y2EAlx6tncwqP24YQXthqDM+m93FiNkInkr89&#10;GWmsAJuxJKUOWmgTW5Jpzw+so/6j4tG6ttU+DSKLHu1QQj/se1zShz7ZD//K5S8AAAD//wMAUEsD&#10;BBQABgAIAAAAIQCY55a+2wAAAAYBAAAPAAAAZHJzL2Rvd25yZXYueG1sTI/BTsMwEETvSPyDtUjc&#10;qENoojbEqSoEXJCQKKFnJ16SCHsdxW4a/p7lBMfZGc28LXeLs2LGKQyeFNyuEhBIrTcDdQrq96eb&#10;DYgQNRltPaGCbwywqy4vSl0Yf6Y3nA+xE1xCodAK+hjHQsrQ9uh0WPkRib1PPzkdWU6dNJM+c7mz&#10;Mk2SXDo9EC/0esSHHtuvw8kp2B9fHu9e58Z5a7Zd/WFcnTynSl1fLft7EBGX+BeGX3xGh4qZGn8i&#10;E4RVsMnXnFSQ8UdsZ+k6B9HwPQNZlfI/fvUDAAD//wMAUEsBAi0AFAAGAAgAAAAhALaDOJL+AAAA&#10;4QEAABMAAAAAAAAAAAAAAAAAAAAAAFtDb250ZW50X1R5cGVzXS54bWxQSwECLQAUAAYACAAAACEA&#10;OP0h/9YAAACUAQAACwAAAAAAAAAAAAAAAAAvAQAAX3JlbHMvLnJlbHNQSwECLQAUAAYACAAAACEA&#10;6ryeLBcCAADdAwAADgAAAAAAAAAAAAAAAAAuAgAAZHJzL2Uyb0RvYy54bWxQSwECLQAUAAYACAAA&#10;ACEAmOeWvtsAAAAGAQAADwAAAAAAAAAAAAAAAABxBAAAZHJzL2Rvd25yZXYueG1sUEsFBgAAAAAE&#10;AAQA8wAAAHkFAAAAAA==&#10;"/>
            </w:pict>
          </mc:Fallback>
        </mc:AlternateContent>
      </w:r>
      <w:r w:rsidRPr="003542D2">
        <w:rPr>
          <w:noProof/>
          <w:lang w:eastAsia="ru-RU"/>
        </w:rPr>
        <mc:AlternateContent>
          <mc:Choice Requires="wps">
            <w:drawing>
              <wp:anchor distT="0" distB="0" distL="114300" distR="114300" simplePos="0" relativeHeight="251669504" behindDoc="0" locked="0" layoutInCell="1" allowOverlap="1" wp14:anchorId="21263F9E" wp14:editId="53634C91">
                <wp:simplePos x="0" y="0"/>
                <wp:positionH relativeFrom="column">
                  <wp:posOffset>819150</wp:posOffset>
                </wp:positionH>
                <wp:positionV relativeFrom="paragraph">
                  <wp:posOffset>46355</wp:posOffset>
                </wp:positionV>
                <wp:extent cx="1653540" cy="818515"/>
                <wp:effectExtent l="0" t="0" r="3810" b="635"/>
                <wp:wrapNone/>
                <wp:docPr id="153" name="Прямоугольник 153"/>
                <wp:cNvGraphicFramePr/>
                <a:graphic xmlns:a="http://schemas.openxmlformats.org/drawingml/2006/main">
                  <a:graphicData uri="http://schemas.microsoft.com/office/word/2010/wordprocessingShape">
                    <wps:wsp>
                      <wps:cNvSpPr/>
                      <wps:spPr>
                        <a:xfrm>
                          <a:off x="0" y="0"/>
                          <a:ext cx="1653540" cy="818515"/>
                        </a:xfrm>
                        <a:prstGeom prst="rect">
                          <a:avLst/>
                        </a:prstGeom>
                        <a:solidFill>
                          <a:sysClr val="window" lastClr="FFFFFF"/>
                        </a:solidFill>
                        <a:ln w="25400" cap="flat" cmpd="sng" algn="ctr">
                          <a:noFill/>
                          <a:prstDash val="solid"/>
                        </a:ln>
                        <a:effectLst/>
                      </wps:spPr>
                      <wps:txbx>
                        <w:txbxContent>
                          <w:p w:rsidR="00161D04" w:rsidRPr="00400C96" w:rsidRDefault="00161D04" w:rsidP="00161D04">
                            <w:pPr>
                              <w:spacing w:line="240" w:lineRule="auto"/>
                              <w:jc w:val="center"/>
                              <w:rPr>
                                <w:rFonts w:ascii="Times New Roman" w:hAnsi="Times New Roman" w:cs="Times New Roman"/>
                                <w:b/>
                                <w:sz w:val="20"/>
                                <w:szCs w:val="20"/>
                              </w:rPr>
                            </w:pPr>
                            <w:r>
                              <w:rPr>
                                <w:rFonts w:ascii="Times New Roman" w:hAnsi="Times New Roman" w:cs="Times New Roman"/>
                                <w:b/>
                                <w:sz w:val="20"/>
                                <w:szCs w:val="20"/>
                              </w:rPr>
                              <w:t>Производственный процесс и предпродажная подготовка</w:t>
                            </w:r>
                            <w:r w:rsidRPr="00400C96">
                              <w:rPr>
                                <w:rFonts w:ascii="Times New Roman" w:hAnsi="Times New Roman" w:cs="Times New Roman"/>
                                <w:b/>
                                <w:sz w:val="20"/>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53" o:spid="_x0000_s1043" style="position:absolute;margin-left:64.5pt;margin-top:3.65pt;width:130.2pt;height:64.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PTIlAIAAOkEAAAOAAAAZHJzL2Uyb0RvYy54bWysVEtu2zAQ3RfoHQjuG1lOnKRC5MBI4KJA&#10;kBhIiqxpirIEUByWpC25qwLdFugReohuin5yBvlGHVJy7KZdFfWCnuEM5/Pmjc7Om0qSlTC2BJXS&#10;+GBAiVAcslItUvrmbvrilBLrmMqYBCVSuhaWno+fPzurdSKGUIDMhCEYRNmk1iktnNNJFFleiIrZ&#10;A9BCoTEHUzGHqllEmWE1Rq9kNBwMjqMaTKYNcGEt3l52RjoO8fNccHeT51Y4IlOKtblwmnDO/RmN&#10;z1iyMEwXJe/LYP9QRcVKhUkfQ10yx8jSlH+EqkpuwELuDjhUEeR5yUXoAbuJB0+6uS2YFqEXBMfq&#10;R5js/wvLr1czQ8oMZzc6pESxCofUft6833xqf7QPmw/tl/ah/b752P5sv7bfiPdCzGptE3x6q2em&#10;1yyKHoAmN5X/x9ZIE3BeP+IsGkc4XsbHo8PREY6Do+00Ph3FIx802r3WxrpXAirihZQanGOAl62u&#10;rOtcty4+mQVZZtNSyqCs7YU0ZMVw5MiUDGpKJLMOL1M6Db8+22/PpCJ1SodYly+MIRdzyRyKlUZ0&#10;rFpQwuQCSc6dCbUo8BmxGJb4Wi6ZLbqkIWyfQipvF4GJfekeuw4tL7lm3nT4n/gn/moO2RqHYqBj&#10;q9V8WmKCK+xhxgzSEwvElXM3eOQSsGroJUoKMO/+du/9kTVopaRGumNHb5fMCITmtUI+vYyP/EBc&#10;UI5GJ0NUzL5lvm9Ry+oCEN4Yl1vzIHp/J7dibqC6x82c+KxoYopj7g67Xrlw3RribnMxmQQ33AnN&#10;3JW61dwH30J719wzo3suOGTRNWxXgyVPKNH5+pcKJksHeRn4ssMVeeYV3KfAuH73/cLu68Fr94Ua&#10;/wIAAP//AwBQSwMEFAAGAAgAAAAhAC00W8TbAAAACQEAAA8AAABkcnMvZG93bnJldi54bWxMj0FP&#10;hDAQhe8m/odmTLy5ZcGsu0jZGBM9eVA0ngdaC1k6JW0X8N87nvT48k3efK86rm4Uswlx8KRgu8lA&#10;GOq8Hsgq+Hh/utmDiAlJ4+jJKPg2EY715UWFpfYLvZm5SVZwCcUSFfQpTaWUseuNw7jxkyFmXz44&#10;TByDlTrgwuVulHmW7aTDgfhDj5N57E13as5OwfyyfW118XmyzXOyYcF2tBiUur5aH+5BJLOmv2P4&#10;1Wd1qNmp9WfSUYyc8wNvSQruChDMi/3hFkTLoNjlIOtK/l9Q/wAAAP//AwBQSwECLQAUAAYACAAA&#10;ACEAtoM4kv4AAADhAQAAEwAAAAAAAAAAAAAAAAAAAAAAW0NvbnRlbnRfVHlwZXNdLnhtbFBLAQIt&#10;ABQABgAIAAAAIQA4/SH/1gAAAJQBAAALAAAAAAAAAAAAAAAAAC8BAABfcmVscy8ucmVsc1BLAQIt&#10;ABQABgAIAAAAIQBTOPTIlAIAAOkEAAAOAAAAAAAAAAAAAAAAAC4CAABkcnMvZTJvRG9jLnhtbFBL&#10;AQItABQABgAIAAAAIQAtNFvE2wAAAAkBAAAPAAAAAAAAAAAAAAAAAO4EAABkcnMvZG93bnJldi54&#10;bWxQSwUGAAAAAAQABADzAAAA9gUAAAAA&#10;" fillcolor="window" stroked="f" strokeweight="2pt">
                <v:textbox>
                  <w:txbxContent>
                    <w:p w:rsidR="00161D04" w:rsidRPr="00400C96" w:rsidRDefault="00161D04" w:rsidP="00161D04">
                      <w:pPr>
                        <w:spacing w:line="240" w:lineRule="auto"/>
                        <w:jc w:val="center"/>
                        <w:rPr>
                          <w:rFonts w:ascii="Times New Roman" w:hAnsi="Times New Roman" w:cs="Times New Roman"/>
                          <w:b/>
                          <w:sz w:val="20"/>
                          <w:szCs w:val="20"/>
                        </w:rPr>
                      </w:pPr>
                      <w:r>
                        <w:rPr>
                          <w:rFonts w:ascii="Times New Roman" w:hAnsi="Times New Roman" w:cs="Times New Roman"/>
                          <w:b/>
                          <w:sz w:val="20"/>
                          <w:szCs w:val="20"/>
                        </w:rPr>
                        <w:t>Производственный процесс и предпродажная подготовка</w:t>
                      </w:r>
                      <w:r w:rsidRPr="00400C96">
                        <w:rPr>
                          <w:rFonts w:ascii="Times New Roman" w:hAnsi="Times New Roman" w:cs="Times New Roman"/>
                          <w:b/>
                          <w:sz w:val="20"/>
                          <w:szCs w:val="20"/>
                        </w:rPr>
                        <w:t xml:space="preserve">  </w:t>
                      </w:r>
                    </w:p>
                  </w:txbxContent>
                </v:textbox>
              </v:rect>
            </w:pict>
          </mc:Fallback>
        </mc:AlternateContent>
      </w:r>
      <w:r w:rsidRPr="003542D2">
        <w:rPr>
          <w:noProof/>
          <w:lang w:eastAsia="ru-RU"/>
        </w:rPr>
        <mc:AlternateContent>
          <mc:Choice Requires="wps">
            <w:drawing>
              <wp:anchor distT="0" distB="0" distL="114300" distR="114300" simplePos="0" relativeHeight="251668480" behindDoc="0" locked="0" layoutInCell="1" allowOverlap="1" wp14:anchorId="237D2B0C" wp14:editId="13E93312">
                <wp:simplePos x="0" y="0"/>
                <wp:positionH relativeFrom="column">
                  <wp:posOffset>2474430</wp:posOffset>
                </wp:positionH>
                <wp:positionV relativeFrom="paragraph">
                  <wp:posOffset>47459</wp:posOffset>
                </wp:positionV>
                <wp:extent cx="1796415" cy="612140"/>
                <wp:effectExtent l="0" t="0" r="0" b="0"/>
                <wp:wrapNone/>
                <wp:docPr id="154" name="Прямоугольник 154"/>
                <wp:cNvGraphicFramePr/>
                <a:graphic xmlns:a="http://schemas.openxmlformats.org/drawingml/2006/main">
                  <a:graphicData uri="http://schemas.microsoft.com/office/word/2010/wordprocessingShape">
                    <wps:wsp>
                      <wps:cNvSpPr/>
                      <wps:spPr>
                        <a:xfrm>
                          <a:off x="0" y="0"/>
                          <a:ext cx="1796415" cy="612140"/>
                        </a:xfrm>
                        <a:prstGeom prst="rect">
                          <a:avLst/>
                        </a:prstGeom>
                        <a:solidFill>
                          <a:sysClr val="window" lastClr="FFFFFF"/>
                        </a:solidFill>
                        <a:ln w="25400" cap="flat" cmpd="sng" algn="ctr">
                          <a:noFill/>
                          <a:prstDash val="solid"/>
                        </a:ln>
                        <a:effectLst/>
                      </wps:spPr>
                      <wps:txbx>
                        <w:txbxContent>
                          <w:p w:rsidR="00161D04" w:rsidRPr="00400C96" w:rsidRDefault="00161D04" w:rsidP="00161D04">
                            <w:pPr>
                              <w:spacing w:line="240" w:lineRule="auto"/>
                              <w:jc w:val="center"/>
                              <w:rPr>
                                <w:rFonts w:ascii="Times New Roman" w:hAnsi="Times New Roman" w:cs="Times New Roman"/>
                                <w:b/>
                                <w:i/>
                                <w:sz w:val="20"/>
                                <w:szCs w:val="20"/>
                              </w:rPr>
                            </w:pPr>
                            <w:r w:rsidRPr="00400C96">
                              <w:rPr>
                                <w:rFonts w:ascii="Times New Roman" w:hAnsi="Times New Roman" w:cs="Times New Roman"/>
                                <w:b/>
                                <w:i/>
                                <w:sz w:val="20"/>
                                <w:szCs w:val="20"/>
                              </w:rPr>
                              <w:t>Момент предоставления конечному пользователю (покупателю)</w:t>
                            </w:r>
                          </w:p>
                          <w:p w:rsidR="00161D04" w:rsidRDefault="00161D04" w:rsidP="00161D04">
                            <w:pPr>
                              <w:spacing w:line="240" w:lineRule="auto"/>
                              <w:jc w:val="center"/>
                            </w:pPr>
                            <w:r>
                              <w:t xml:space="preserve"> </w:t>
                            </w:r>
                            <w:proofErr w:type="gramStart"/>
                            <w:r>
                              <w:t>(КОНЕЧНЫЙ ПОЛЬЗОВАТЕЛЬ</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54" o:spid="_x0000_s1044" style="position:absolute;margin-left:194.85pt;margin-top:3.75pt;width:141.45pt;height:48.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hfBlwIAAOkEAAAOAAAAZHJzL2Uyb0RvYy54bWysVEtu2zAQ3RfoHQjuG1mGnY8ROTASuCgQ&#10;JAGSImuaomwBFMmStGV3VaDbAj1CDtFN0U/OIN+oj5ScpGlXRb2gZzjD+bx5o+OTdSXJSlhXapXR&#10;dK9HiVBc56WaZ/TtzfTVISXOM5UzqZXI6EY4ejJ++eK4NiPR1wstc2EJgig3qk1GF96bUZI4vhAV&#10;c3vaCAVjoW3FPFQ7T3LLakSvZNLv9faTWtvcWM2Fc7g9a410HOMXheD+siic8ERmFLX5eNp4zsKZ&#10;jI/ZaG6ZWZS8K4P9QxUVKxWSPoQ6Y56RpS3/CFWV3GqnC7/HdZXooii5iD2gm7T3rJvrBTMi9gJw&#10;nHmAyf2/sPxidWVJmWN2wwElilUYUnO3/bD93Pxo7rcfmy/NffN9+6n52XxtvpHgBcxq40Z4em2u&#10;bKc5iAGAdWGr8I/WyDrivHnAWaw94bhMD472B+mQEg7bftpPB3EQyeNrY51/LXRFgpBRizlGeNnq&#10;3HlkhOvOJSRzWpb5tJQyKht3Ki1ZMYwcTMl1TYlkzuMyo9P4Cy0gxG/PpCJ1RvvDQQ884QxcLCTz&#10;ECsDdJyaU8LkHCTn3sZalA4ZEamt5Yy5RZs0hu1SSBXsIjKxKz1g16IVJL+erVv8D3fAznS+wVCs&#10;btnqDJ+WgOEcPVwxC3qiQKycv8RRSI2qdSdRstD2/d/ugz9YAyslNeiOjt4tmRWA5o0Cn47SAYZA&#10;fFQGw4M+FPvUMntqUcvqVAPeFMtteBSDv5c7sbC6usVmTkJWmJjiyN1i1ymnvl1D7DYXk0l0w04Y&#10;5s/VteEh+A7am/Uts6bjggeLLvRuNdjoGSVa3/BS6cnS66KMfAlQt7hi8kHBPkUOdLsfFvapHr0e&#10;v1DjXwAAAP//AwBQSwMEFAAGAAgAAAAhAL1zfoncAAAACQEAAA8AAABkcnMvZG93bnJldi54bWxM&#10;j8tOwzAQRfdI/IM1SOyo00YkbYhTISRYsYAUsZ7ExonqR2S7Sfh7hhUsR/fo3jP1cbWGzSrE0TsB&#10;200GTLney9FpAR+n57s9sJjQSTTeKQHfKsKxub6qsZJ+ce9qbpNmVOJihQKGlKaK89gPymLc+Ek5&#10;yr58sJjoDJrLgAuVW8N3WVZwi6OjhQEn9TSo/txerID5dfvWyfzzrNuXpMOCndEYhLi9WR8fgCW1&#10;pj8YfvVJHRpy6vzFyciMgHx/KAkVUN4Do7wodwWwjsAsPwBvav7/g+YHAAD//wMAUEsBAi0AFAAG&#10;AAgAAAAhALaDOJL+AAAA4QEAABMAAAAAAAAAAAAAAAAAAAAAAFtDb250ZW50X1R5cGVzXS54bWxQ&#10;SwECLQAUAAYACAAAACEAOP0h/9YAAACUAQAACwAAAAAAAAAAAAAAAAAvAQAAX3JlbHMvLnJlbHNQ&#10;SwECLQAUAAYACAAAACEAXhYXwZcCAADpBAAADgAAAAAAAAAAAAAAAAAuAgAAZHJzL2Uyb0RvYy54&#10;bWxQSwECLQAUAAYACAAAACEAvXN+idwAAAAJAQAADwAAAAAAAAAAAAAAAADxBAAAZHJzL2Rvd25y&#10;ZXYueG1sUEsFBgAAAAAEAAQA8wAAAPoFAAAAAA==&#10;" fillcolor="window" stroked="f" strokeweight="2pt">
                <v:textbox>
                  <w:txbxContent>
                    <w:p w:rsidR="00161D04" w:rsidRPr="00400C96" w:rsidRDefault="00161D04" w:rsidP="00161D04">
                      <w:pPr>
                        <w:spacing w:line="240" w:lineRule="auto"/>
                        <w:jc w:val="center"/>
                        <w:rPr>
                          <w:rFonts w:ascii="Times New Roman" w:hAnsi="Times New Roman" w:cs="Times New Roman"/>
                          <w:b/>
                          <w:i/>
                          <w:sz w:val="20"/>
                          <w:szCs w:val="20"/>
                        </w:rPr>
                      </w:pPr>
                      <w:r w:rsidRPr="00400C96">
                        <w:rPr>
                          <w:rFonts w:ascii="Times New Roman" w:hAnsi="Times New Roman" w:cs="Times New Roman"/>
                          <w:b/>
                          <w:i/>
                          <w:sz w:val="20"/>
                          <w:szCs w:val="20"/>
                        </w:rPr>
                        <w:t>Момент предоставления конечному пользователю (покупателю)</w:t>
                      </w:r>
                    </w:p>
                    <w:p w:rsidR="00161D04" w:rsidRDefault="00161D04" w:rsidP="00161D04">
                      <w:pPr>
                        <w:spacing w:line="240" w:lineRule="auto"/>
                        <w:jc w:val="center"/>
                      </w:pPr>
                      <w:r>
                        <w:t xml:space="preserve"> </w:t>
                      </w:r>
                      <w:proofErr w:type="gramStart"/>
                      <w:r>
                        <w:t>(КОНЕЧНЫЙ ПОЛЬЗОВАТЕЛЬ</w:t>
                      </w:r>
                      <w:proofErr w:type="gramEnd"/>
                    </w:p>
                  </w:txbxContent>
                </v:textbox>
              </v:rect>
            </w:pict>
          </mc:Fallback>
        </mc:AlternateContent>
      </w:r>
      <w:r w:rsidRPr="003542D2">
        <w:rPr>
          <w:noProof/>
          <w:lang w:eastAsia="ru-RU"/>
        </w:rPr>
        <mc:AlternateContent>
          <mc:Choice Requires="wps">
            <w:drawing>
              <wp:anchor distT="0" distB="0" distL="114300" distR="114300" simplePos="0" relativeHeight="251672576" behindDoc="0" locked="0" layoutInCell="1" allowOverlap="1" wp14:anchorId="7458E67E" wp14:editId="118F6F61">
                <wp:simplePos x="0" y="0"/>
                <wp:positionH relativeFrom="column">
                  <wp:posOffset>3451225</wp:posOffset>
                </wp:positionH>
                <wp:positionV relativeFrom="paragraph">
                  <wp:posOffset>13335</wp:posOffset>
                </wp:positionV>
                <wp:extent cx="2814320" cy="0"/>
                <wp:effectExtent l="0" t="0" r="24130" b="19050"/>
                <wp:wrapNone/>
                <wp:docPr id="155" name="Прямая соединительная линия 155"/>
                <wp:cNvGraphicFramePr/>
                <a:graphic xmlns:a="http://schemas.openxmlformats.org/drawingml/2006/main">
                  <a:graphicData uri="http://schemas.microsoft.com/office/word/2010/wordprocessingShape">
                    <wps:wsp>
                      <wps:cNvCnPr/>
                      <wps:spPr>
                        <a:xfrm>
                          <a:off x="0" y="0"/>
                          <a:ext cx="281432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55"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1.75pt,1.05pt" to="493.3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3ZDQIAAM8DAAAOAAAAZHJzL2Uyb0RvYy54bWysU82O0zAQviPxDpbvNG2haDdquoetlgs/&#10;lVgeYNZxGkuObXlM096AM1IfgVfgANJKCzxD8kaMnbYscEP04M6P5/N8M1/mF9tGs430qKwp+GQ0&#10;5kwaYUtl1gV/c3316IwzDGBK0NbIgu8k8ovFwwfz1uVyamurS+kZgRjMW1fwOgSXZxmKWjaAI+uk&#10;oWRlfQOBXL/OSg8toTc6m47HT7PW+tJ5KyQiRZdDki8SflVJEV5VFcrAdMGpt5BOn86beGaLOeRr&#10;D65W4tAG/EMXDShDj56glhCAvfXqL6hGCW/RVmEkbJPZqlJCJg7EZjL+g83rGpxMXGg46E5jwv8H&#10;K15uVp6pknY3m3FmoKEldZ/6d/2++9Z97vesf9/96L52X7rb7nt3238g+67/SHZMdneH8J7Feppm&#10;6zAn0Euz8gcP3crH0Wwr38R/Is22aQO70wbkNjBBwenZ5MnjKS1KHHPZr0LnMTyTtmHRKLhWJg4H&#10;ctg8x0CP0dXjlRg29kppnRasDWsLfj6bEkUBJLNKQyCzcUQczZoz0GvSrwg+IaLVqozVEQd3eKk9&#10;2wBJiJRX2vaa2uVMAwZKEIf0GwprKOVw9XxG4UFfCOGFLYfwZHyMU7sDdOr8tycjjSVgPZSkVESi&#10;Cm1iSzIp+8A6TnyYcbRubLlLo8+iR6pJZQeFR1ne98m+/x0ufgIAAP//AwBQSwMEFAAGAAgAAAAh&#10;AOI8PiDcAAAABwEAAA8AAABkcnMvZG93bnJldi54bWxMjsFOwzAQRO9I/IO1SFwq6jSlpYRsKgTk&#10;xoUC4rqNlyQiXqex2wa+HsMFjqMZvXn5erSdOvDgWycIs2kCiqVyppUa4eW5vFiB8oHEUOeEET7Z&#10;w7o4PckpM+4oT3zYhFpFiPiMEJoQ+kxrXzVsyU9dzxK7dzdYCjEOtTYDHSPcdjpNkqW21Ep8aKjn&#10;u4arj83eIvjylXfl16SaJG/z2nG6u398IMTzs/H2BlTgMfyN4Uc/qkMRnbZuL8arDmFxOV/EKUI6&#10;AxX769XyCtT2N+si1//9i28AAAD//wMAUEsBAi0AFAAGAAgAAAAhALaDOJL+AAAA4QEAABMAAAAA&#10;AAAAAAAAAAAAAAAAAFtDb250ZW50X1R5cGVzXS54bWxQSwECLQAUAAYACAAAACEAOP0h/9YAAACU&#10;AQAACwAAAAAAAAAAAAAAAAAvAQAAX3JlbHMvLnJlbHNQSwECLQAUAAYACAAAACEAM/nd2Q0CAADP&#10;AwAADgAAAAAAAAAAAAAAAAAuAgAAZHJzL2Uyb0RvYy54bWxQSwECLQAUAAYACAAAACEA4jw+INwA&#10;AAAHAQAADwAAAAAAAAAAAAAAAABnBAAAZHJzL2Rvd25yZXYueG1sUEsFBgAAAAAEAAQA8wAAAHAF&#10;AAAAAA==&#10;"/>
            </w:pict>
          </mc:Fallback>
        </mc:AlternateContent>
      </w:r>
    </w:p>
    <w:p w:rsidR="00161D04" w:rsidRPr="003542D2" w:rsidRDefault="00161D04" w:rsidP="00DE0389">
      <w:pPr>
        <w:spacing w:line="240" w:lineRule="auto"/>
      </w:pPr>
      <w:r w:rsidRPr="003542D2">
        <w:rPr>
          <w:noProof/>
          <w:lang w:eastAsia="ru-RU"/>
        </w:rPr>
        <mc:AlternateContent>
          <mc:Choice Requires="wps">
            <w:drawing>
              <wp:anchor distT="0" distB="0" distL="114300" distR="114300" simplePos="0" relativeHeight="251680768" behindDoc="0" locked="0" layoutInCell="1" allowOverlap="1" wp14:anchorId="46B09C9A" wp14:editId="00749AEA">
                <wp:simplePos x="0" y="0"/>
                <wp:positionH relativeFrom="column">
                  <wp:posOffset>3204845</wp:posOffset>
                </wp:positionH>
                <wp:positionV relativeFrom="paragraph">
                  <wp:posOffset>226060</wp:posOffset>
                </wp:positionV>
                <wp:extent cx="0" cy="699135"/>
                <wp:effectExtent l="95250" t="38100" r="57150" b="24765"/>
                <wp:wrapNone/>
                <wp:docPr id="156" name="Прямая со стрелкой 156"/>
                <wp:cNvGraphicFramePr/>
                <a:graphic xmlns:a="http://schemas.openxmlformats.org/drawingml/2006/main">
                  <a:graphicData uri="http://schemas.microsoft.com/office/word/2010/wordprocessingShape">
                    <wps:wsp>
                      <wps:cNvCnPr/>
                      <wps:spPr>
                        <a:xfrm flipV="1">
                          <a:off x="0" y="0"/>
                          <a:ext cx="0" cy="69913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156" o:spid="_x0000_s1026" type="#_x0000_t32" style="position:absolute;margin-left:252.35pt;margin-top:17.8pt;width:0;height:55.05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3AZHwIAAO0DAAAOAAAAZHJzL2Uyb0RvYy54bWysU0uOEzEQ3SNxB8t70klQItJKZxYJw4ZP&#10;JAb2NbY7bcltW7ZJJ7uBC8wRuAIbFnw0Z+i+EWU7Ew2wQ/TCcpVdz/VevV5eHFpF9sJ5aXRFJ6Mx&#10;JUIzw6XeVfTd1eWTZ5T4AJqDMlpU9Cg8vVg9frTsbCmmpjGKC0cQRPuysxVtQrBlUXjWiBb8yFih&#10;8bA2roWAodsV3EGH6K0qpuPxvOiM49YZJrzH7CYf0lXCr2vBwpu69iIQVVHsLaTVpfU6rsVqCeXO&#10;gW0kO7UB/9BFC1Ljo2eoDQQgH5z8C6qVzBlv6jBipi1MXUsmEgdkMxn/weZtA1YkLiiOt2eZ/P+D&#10;Za/3W0ckx9nN5pRoaHFI/efhZrjtf/ZfhlsyfOzvcBk+DTf91/5H/72/67+ReBu166wvEWKtt+4U&#10;ebt1UYhD7VpSK2nfI3SSBsmSQ1L+eFZeHAJhOckwO18sJk9nEbjICBHJOh9eCNOSuKmoDw7krglr&#10;ozWO17iMDvuXPuTC+4JYrM2lVArzUCpNuoouZtMZJQzQa7WCgNvWInuvd5SA2qGJWXCpX2+U5LE6&#10;FvujXytH9oA+Qvtx011h75Qo8AEPkFD6cmEDXOSrixmms8k8hFeG5/RkfJ9Hnhk6Uf7tyUhjA77J&#10;JekoIwWQ6rnmJBwtDgucM91JMqVjryL5/iRHnFCeSdxdG35MoypihJ5Kz578H037MMb9w7909QsA&#10;AP//AwBQSwMEFAAGAAgAAAAhAOOJHc/dAAAACgEAAA8AAABkcnMvZG93bnJldi54bWxMj8FOwzAM&#10;hu9IvENkJG4sAdoNlaYTAnGCCwNp2i1rvKZb45QmW8vbY8QBjrY//f7+cjn5TpxwiG0gDdczBQKp&#10;DralRsPH+/PVHYiYDFnTBUINXxhhWZ2flaawYaQ3PK1SIziEYmE0uJT6QspYO/QmzkKPxLddGLxJ&#10;PA6NtIMZOdx38kapufSmJf7gTI+PDuvD6ug1rF/VJp/C4Pabz8y9tE/Neu9HrS8vpod7EAmn9AfD&#10;jz6rQ8VO23AkG0WnIVfZglENt/kcBAO/iy2TWb4AWZXyf4XqGwAA//8DAFBLAQItABQABgAIAAAA&#10;IQC2gziS/gAAAOEBAAATAAAAAAAAAAAAAAAAAAAAAABbQ29udGVudF9UeXBlc10ueG1sUEsBAi0A&#10;FAAGAAgAAAAhADj9If/WAAAAlAEAAAsAAAAAAAAAAAAAAAAALwEAAF9yZWxzLy5yZWxzUEsBAi0A&#10;FAAGAAgAAAAhAHSjcBkfAgAA7QMAAA4AAAAAAAAAAAAAAAAALgIAAGRycy9lMm9Eb2MueG1sUEsB&#10;Ai0AFAAGAAgAAAAhAOOJHc/dAAAACgEAAA8AAAAAAAAAAAAAAAAAeQQAAGRycy9kb3ducmV2Lnht&#10;bFBLBQYAAAAABAAEAPMAAACDBQAAAAA=&#10;">
                <v:stroke endarrow="open"/>
              </v:shape>
            </w:pict>
          </mc:Fallback>
        </mc:AlternateContent>
      </w:r>
      <w:r w:rsidRPr="003542D2">
        <w:rPr>
          <w:noProof/>
          <w:lang w:eastAsia="ru-RU"/>
        </w:rPr>
        <mc:AlternateContent>
          <mc:Choice Requires="wps">
            <w:drawing>
              <wp:anchor distT="0" distB="0" distL="114300" distR="114300" simplePos="0" relativeHeight="251679744" behindDoc="0" locked="0" layoutInCell="1" allowOverlap="1" wp14:anchorId="1467A3C1" wp14:editId="6701E50D">
                <wp:simplePos x="0" y="0"/>
                <wp:positionH relativeFrom="column">
                  <wp:posOffset>1272540</wp:posOffset>
                </wp:positionH>
                <wp:positionV relativeFrom="paragraph">
                  <wp:posOffset>272415</wp:posOffset>
                </wp:positionV>
                <wp:extent cx="1700530" cy="603885"/>
                <wp:effectExtent l="0" t="57150" r="0" b="24765"/>
                <wp:wrapNone/>
                <wp:docPr id="157" name="Прямая со стрелкой 157"/>
                <wp:cNvGraphicFramePr/>
                <a:graphic xmlns:a="http://schemas.openxmlformats.org/drawingml/2006/main">
                  <a:graphicData uri="http://schemas.microsoft.com/office/word/2010/wordprocessingShape">
                    <wps:wsp>
                      <wps:cNvCnPr/>
                      <wps:spPr>
                        <a:xfrm flipV="1">
                          <a:off x="0" y="0"/>
                          <a:ext cx="1700530" cy="60388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157" o:spid="_x0000_s1026" type="#_x0000_t32" style="position:absolute;margin-left:100.2pt;margin-top:21.45pt;width:133.9pt;height:47.55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YphKAIAAPMDAAAOAAAAZHJzL2Uyb0RvYy54bWysU0tu2zAQ3RfoHQjua8kOnDiC5Szsppt+&#10;AjTtfkJREgGKJEjWsndpL5Aj9ArddNEPcgbpRh2SjpG2u6JaEJwZzZt5b4bLi10nyZZbJ7Qq6XSS&#10;U8IV05VQTUnfXV8+W1DiPKgKpFa8pHvu6MXq6ZNlbwo+062WFbcEQZQrelPS1ntTZJljLe/ATbTh&#10;CoO1th14NG2TVRZ6RO9kNsvz06zXtjJWM+4cejcpSFcRv64582/q2nFPZEmxNx9PG8+bcGarJRSN&#10;BdMKdmgD/qGLDoTCokeoDXggH6z4C6oTzGqnaz9hust0XQvGIwdkM83/YPO2BcMjFxTHmaNM7v/B&#10;stfbK0tEhbObn1GioMMhDZ/H2/Fu+Dl8Ge/I+HG4x2P8NN4OX4cfw/fhfvhGwt+oXW9cgRBrdWUP&#10;ljNXNgixq21HainMe4SO0iBZsovK74/K850nDJ3Tszyfn+CAGMZO85PFYh7gs4QT8Ix1/gXXHQmX&#10;kjpvQTStX2ulcMjaphqwfel8SnxICMlKXwop0Q+FVKQv6fl8NsdigBtXS/B47Qxq4FRDCcgGV5l5&#10;G7t2WooqZIdkt3drackWcJtwCSvdXyMDSiQ4jwGkFb+U2ELF06/nc3SnVXPgX+kquaf5gx95JuhI&#10;+beSgcYGXJtSYigheRDyuaqI3xscGVir+4NkUoVeedz+gxxhTmky4Xajq30cWBYs3KxY9vAKwuo+&#10;tvH++K2ufgEAAP//AwBQSwMEFAAGAAgAAAAhALkTa0TdAAAACgEAAA8AAABkcnMvZG93bnJldi54&#10;bWxMj8FOwzAMQO9I/ENkJG4soZSplKYTAnGCCwNp2i1rTNPROKXJ1vL3mNM4Wn56fq5Ws+/FEcfY&#10;BdJwvVAgkJpgO2o1fLw/XxUgYjJkTR8INfxghFV9flaZ0oaJ3vC4Tq1gCcXSaHApDaWUsXHoTVyE&#10;AYl3n2H0JvE4ttKOZmK572Wm1FJ60xFfcGbAR4fN1/rgNWxe1fZ2DqPbb79z99I9tZu9n7S+vJgf&#10;7kEknNMJhr98Toeam3bhQDaKXgPbc0Y15NkdCAbyZZGB2DF5UyiQdSX/v1D/AgAA//8DAFBLAQIt&#10;ABQABgAIAAAAIQC2gziS/gAAAOEBAAATAAAAAAAAAAAAAAAAAAAAAABbQ29udGVudF9UeXBlc10u&#10;eG1sUEsBAi0AFAAGAAgAAAAhADj9If/WAAAAlAEAAAsAAAAAAAAAAAAAAAAALwEAAF9yZWxzLy5y&#10;ZWxzUEsBAi0AFAAGAAgAAAAhAFLtimEoAgAA8wMAAA4AAAAAAAAAAAAAAAAALgIAAGRycy9lMm9E&#10;b2MueG1sUEsBAi0AFAAGAAgAAAAhALkTa0TdAAAACgEAAA8AAAAAAAAAAAAAAAAAggQAAGRycy9k&#10;b3ducmV2LnhtbFBLBQYAAAAABAAEAPMAAACMBQAAAAA=&#10;">
                <v:stroke endarrow="open"/>
              </v:shape>
            </w:pict>
          </mc:Fallback>
        </mc:AlternateContent>
      </w:r>
      <w:r w:rsidRPr="003542D2">
        <w:rPr>
          <w:noProof/>
          <w:lang w:eastAsia="ru-RU"/>
        </w:rPr>
        <mc:AlternateContent>
          <mc:Choice Requires="wps">
            <w:drawing>
              <wp:anchor distT="0" distB="0" distL="114300" distR="114300" simplePos="0" relativeHeight="251681792" behindDoc="0" locked="0" layoutInCell="1" allowOverlap="1" wp14:anchorId="4EBD0311" wp14:editId="442B9584">
                <wp:simplePos x="0" y="0"/>
                <wp:positionH relativeFrom="column">
                  <wp:posOffset>3633470</wp:posOffset>
                </wp:positionH>
                <wp:positionV relativeFrom="paragraph">
                  <wp:posOffset>280035</wp:posOffset>
                </wp:positionV>
                <wp:extent cx="1613535" cy="635635"/>
                <wp:effectExtent l="38100" t="57150" r="24765" b="31115"/>
                <wp:wrapNone/>
                <wp:docPr id="158" name="Прямая со стрелкой 158"/>
                <wp:cNvGraphicFramePr/>
                <a:graphic xmlns:a="http://schemas.openxmlformats.org/drawingml/2006/main">
                  <a:graphicData uri="http://schemas.microsoft.com/office/word/2010/wordprocessingShape">
                    <wps:wsp>
                      <wps:cNvCnPr/>
                      <wps:spPr>
                        <a:xfrm flipH="1" flipV="1">
                          <a:off x="0" y="0"/>
                          <a:ext cx="1613535" cy="635635"/>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158" o:spid="_x0000_s1026" type="#_x0000_t32" style="position:absolute;margin-left:286.1pt;margin-top:22.05pt;width:127.05pt;height:50.05pt;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PMJKgIAAP0DAAAOAAAAZHJzL2Uyb0RvYy54bWysU82O0zAQviPxDpbvNP1RKjZquoeWhQM/&#10;K7Fwn3WcxJJjW7Zp2tvCC+wj8ApcOPCjfYbkjRjb3WqBG6KqrPFM5pv55huvzvedJDtundCqpLPJ&#10;lBKumK6Eakr67uriyVNKnAdVgdSKl/TAHT1fP3606k3B57rVsuKWIIhyRW9K2npviixzrOUduIk2&#10;XGGw1rYDj1fbZJWFHtE7mc2n02XWa1sZqxl3Dr3bFKTriF/XnPk3de24J7Kk2JuPp43ndTiz9QqK&#10;xoJpBTu2Af/QRQdCYdET1BY8kA9W/AXVCWa107WfMN1luq4F45EDsplN/2DztgXDIxccjjOnMbn/&#10;B8te7y4tERVql6NUCjoUafg83oy3w8/hy3hLxo/DHR7jp/Fm+Dr8GL4Pd8M3Er7G2fXGFQixUZf2&#10;eHPm0oZB7GvbkVoK8wKhabTeByvEkDbZRw0OJw343hOGztlytsgXOSUMY8tFjv9QKEuIIdtY559z&#10;3ZFglNR5C6Jp/UYrhXJrm2rA7qXzKfE+ISQrfSGkRD8UUpG+pGf5PBQD3L1agkezMzgNpxpKQDa4&#10;1Mzb2LXTUlQhOyS7g9tIS3aAe4XrWOn+ChlQIsF5DCCt+EuJLVQ8fXqWozstnQP/SlfJPZve+5Fn&#10;go6UfysZaGzBtSklhhKSByGfqYr4g0HxwFrdH0cmVeiVx3dwHEdQLGkUrGtdHaJ0WbjhjsWyx/cQ&#10;lvjhHe2Hr3b9CwAA//8DAFBLAwQUAAYACAAAACEAii8En98AAAAKAQAADwAAAGRycy9kb3ducmV2&#10;LnhtbEyPwW7CMAyG75N4h8hIu42UtDDUNUUT0qSdNg3QtmNovLaicaomQHn7eadxtPz9vz8X69F1&#10;4oxDaD1pmM8SEEiVty3VGva7l4cViBANWdN5Qg1XDLAuJ3eFya2/0Aeet7EWXEIhNxqaGPtcylA1&#10;6EyY+R6Jdz9+cCbyONTSDubC5a6TKkmW0pmW+EJjetw0WB23J8ca3++LY8TwSTJN375iusHXcNX6&#10;fjo+P4GIOMZ/GP70OQMlOx38iWwQnYbFo1KMasiyOQgGVmqZgjgwmWUKZFnI2xfKXwAAAP//AwBQ&#10;SwECLQAUAAYACAAAACEAtoM4kv4AAADhAQAAEwAAAAAAAAAAAAAAAAAAAAAAW0NvbnRlbnRfVHlw&#10;ZXNdLnhtbFBLAQItABQABgAIAAAAIQA4/SH/1gAAAJQBAAALAAAAAAAAAAAAAAAAAC8BAABfcmVs&#10;cy8ucmVsc1BLAQItABQABgAIAAAAIQChvPMJKgIAAP0DAAAOAAAAAAAAAAAAAAAAAC4CAABkcnMv&#10;ZTJvRG9jLnhtbFBLAQItABQABgAIAAAAIQCKLwSf3wAAAAoBAAAPAAAAAAAAAAAAAAAAAIQEAABk&#10;cnMvZG93bnJldi54bWxQSwUGAAAAAAQABADzAAAAkAUAAAAA&#10;">
                <v:stroke endarrow="open"/>
              </v:shape>
            </w:pict>
          </mc:Fallback>
        </mc:AlternateContent>
      </w:r>
    </w:p>
    <w:p w:rsidR="00161D04" w:rsidRPr="003542D2" w:rsidRDefault="00161D04" w:rsidP="00DE0389">
      <w:pPr>
        <w:spacing w:line="240" w:lineRule="auto"/>
      </w:pPr>
    </w:p>
    <w:p w:rsidR="00161D04" w:rsidRPr="003542D2" w:rsidRDefault="00161D04" w:rsidP="00DE0389">
      <w:pPr>
        <w:spacing w:line="240" w:lineRule="auto"/>
      </w:pPr>
      <w:r w:rsidRPr="003542D2">
        <w:rPr>
          <w:noProof/>
          <w:lang w:eastAsia="ru-RU"/>
        </w:rPr>
        <mc:AlternateContent>
          <mc:Choice Requires="wps">
            <w:drawing>
              <wp:anchor distT="0" distB="0" distL="114300" distR="114300" simplePos="0" relativeHeight="251667456" behindDoc="0" locked="0" layoutInCell="1" allowOverlap="1" wp14:anchorId="5713C9D6" wp14:editId="2D32EB43">
                <wp:simplePos x="0" y="0"/>
                <wp:positionH relativeFrom="column">
                  <wp:posOffset>4215130</wp:posOffset>
                </wp:positionH>
                <wp:positionV relativeFrom="paragraph">
                  <wp:posOffset>276860</wp:posOffset>
                </wp:positionV>
                <wp:extent cx="1558290" cy="603885"/>
                <wp:effectExtent l="0" t="0" r="3810" b="5715"/>
                <wp:wrapNone/>
                <wp:docPr id="159" name="Прямоугольник 159"/>
                <wp:cNvGraphicFramePr/>
                <a:graphic xmlns:a="http://schemas.openxmlformats.org/drawingml/2006/main">
                  <a:graphicData uri="http://schemas.microsoft.com/office/word/2010/wordprocessingShape">
                    <wps:wsp>
                      <wps:cNvSpPr/>
                      <wps:spPr>
                        <a:xfrm>
                          <a:off x="0" y="0"/>
                          <a:ext cx="1558290" cy="603885"/>
                        </a:xfrm>
                        <a:prstGeom prst="rect">
                          <a:avLst/>
                        </a:prstGeom>
                        <a:solidFill>
                          <a:srgbClr val="9BBB59">
                            <a:lumMod val="60000"/>
                            <a:lumOff val="40000"/>
                          </a:srgbClr>
                        </a:solidFill>
                        <a:ln w="25400" cap="flat" cmpd="sng" algn="ctr">
                          <a:noFill/>
                          <a:prstDash val="solid"/>
                        </a:ln>
                        <a:effectLst/>
                      </wps:spPr>
                      <wps:txbx>
                        <w:txbxContent>
                          <w:p w:rsidR="00161D04" w:rsidRPr="005E321B" w:rsidRDefault="00161D04" w:rsidP="00161D04">
                            <w:pPr>
                              <w:spacing w:line="240" w:lineRule="auto"/>
                              <w:jc w:val="center"/>
                              <w:rPr>
                                <w:rFonts w:ascii="Times New Roman" w:hAnsi="Times New Roman" w:cs="Times New Roman"/>
                                <w:sz w:val="20"/>
                                <w:szCs w:val="20"/>
                              </w:rPr>
                            </w:pPr>
                            <w:r w:rsidRPr="005E321B">
                              <w:rPr>
                                <w:rFonts w:ascii="Times New Roman" w:hAnsi="Times New Roman" w:cs="Times New Roman"/>
                                <w:sz w:val="20"/>
                                <w:szCs w:val="20"/>
                              </w:rPr>
                              <w:t>Компоненты</w:t>
                            </w:r>
                            <w:proofErr w:type="gramStart"/>
                            <w:r w:rsidRPr="005E321B">
                              <w:rPr>
                                <w:rFonts w:ascii="Times New Roman" w:hAnsi="Times New Roman" w:cs="Times New Roman"/>
                                <w:sz w:val="20"/>
                                <w:szCs w:val="20"/>
                              </w:rPr>
                              <w:t xml:space="preserve"> С</w:t>
                            </w:r>
                            <w:proofErr w:type="gramEnd"/>
                            <w:r w:rsidRPr="005E321B">
                              <w:rPr>
                                <w:rFonts w:ascii="Times New Roman" w:hAnsi="Times New Roman" w:cs="Times New Roman"/>
                                <w:sz w:val="20"/>
                                <w:szCs w:val="20"/>
                              </w:rPr>
                              <w:t xml:space="preserve"> (например,</w:t>
                            </w:r>
                            <w:r>
                              <w:rPr>
                                <w:rFonts w:ascii="Times New Roman" w:hAnsi="Times New Roman" w:cs="Times New Roman"/>
                                <w:sz w:val="20"/>
                                <w:szCs w:val="20"/>
                              </w:rPr>
                              <w:t xml:space="preserve"> услуги по доставке потребителю</w:t>
                            </w:r>
                            <w:r w:rsidRPr="005E321B">
                              <w:rPr>
                                <w:rFonts w:ascii="Times New Roman" w:hAnsi="Times New Roman" w:cs="Times New Roman"/>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59" o:spid="_x0000_s1045" style="position:absolute;margin-left:331.9pt;margin-top:21.8pt;width:122.7pt;height:47.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HXBqAIAABIFAAAOAAAAZHJzL2Uyb0RvYy54bWysVM1uEzEQviPxDpbvdJOQlGTVTZWkKkIq&#10;baUW9ex4vdmV/IftZLeckLgi8Qg8BBfET59h80aM7U1aCifEHrzz5/n5ZsZHx43gaMOMrZTMcP+g&#10;hxGTVOWVXGX4zfXpszFG1hGZE64ky/Ats/h4+vTJUa1TNlCl4jkzCJxIm9Y6w6VzOk0SS0smiD1Q&#10;mklQFsoI4oA1qyQ3pAbvgieDXu8wqZXJtVGUWQvSk6jE0+C/KBh1F0VhmUM8w5CbC6cJ59KfyfSI&#10;pCtDdFnRLg3yD1kIUkkIund1QhxBa1P94UpU1CirCndAlUhUUVSUhRqgmn7vUTVXJdEs1ALgWL2H&#10;yf4/t/R8c2lQlUPvRhOMJBHQpPbz9v32U/ujvdt+aL+0d+337cf2Z/u1/Ya8FWBWa5vC1St9aTrO&#10;AukBaAoj/B9KQ03A+XaPM2scoiDsj0bjwQTaQUF32Hs+Ho+80+T+tjbWvWRKIE9k2EAfA7xkc2Zd&#10;NN2Z+GBW8So/rTgPjFktF9ygDYGeT+bzOaTs5XwtXqs8ig978MXmgxhGJIqHOzGkYqObkNZv/rlE&#10;dYYHIzCGCggMbcGJA1JogNHKFUaEr2AbqDMhsFQ+NciapD7pE2LLGC647Srn0utZGNmuRg9yhNVT&#10;rlk2sVH7DixVfgvdMyqOtdX0tIIAZ8S6S2JgjiFB2E13AUfBFWStOgqjUpl3f5N7exgv0GJUw15A&#10;RW/XxDCM+CsJgzfpD4d+kQIzHL0YAGMeapYPNXItFgra0IdXQNNAenvHd2RhlLiBFZ75qKAikkLs&#10;iF3HLFzcV3gEKJvNghksjybuTF5p6p3voL1ubojR3dA4GLdztdshkj6anWjrb0o1WztVVGGwPNQR&#10;V+i8Z2Dxwgx0j4Tf7Id8sLp/yqa/AAAA//8DAFBLAwQUAAYACAAAACEAVbRBOeAAAAAKAQAADwAA&#10;AGRycy9kb3ducmV2LnhtbEyPQUvDQBCF74L/YRnBm9010bSN2RRT8CQIVot422bHJJidDdltk/57&#10;x5Meh/fx3jfFZna9OOEYOk8abhcKBFLtbUeNhve3p5sViBANWdN7Qg1nDLApLy8Kk1s/0SuedrER&#10;XEIhNxraGIdcylC36ExY+AGJsy8/OhP5HBtpRzNxuetlolQmnemIF1oz4LbF+nt3dBqeE7vdv3zU&#10;VdVMn1Wb3M9npyqtr6/mxwcQEef4B8OvPqtDyU4HfyQbRK8hy1JWjxru0gwEA2u1TkAcmExXS5Bl&#10;If+/UP4AAAD//wMAUEsBAi0AFAAGAAgAAAAhALaDOJL+AAAA4QEAABMAAAAAAAAAAAAAAAAAAAAA&#10;AFtDb250ZW50X1R5cGVzXS54bWxQSwECLQAUAAYACAAAACEAOP0h/9YAAACUAQAACwAAAAAAAAAA&#10;AAAAAAAvAQAAX3JlbHMvLnJlbHNQSwECLQAUAAYACAAAACEAWGh1wagCAAASBQAADgAAAAAAAAAA&#10;AAAAAAAuAgAAZHJzL2Uyb0RvYy54bWxQSwECLQAUAAYACAAAACEAVbRBOeAAAAAKAQAADwAAAAAA&#10;AAAAAAAAAAACBQAAZHJzL2Rvd25yZXYueG1sUEsFBgAAAAAEAAQA8wAAAA8GAAAAAA==&#10;" fillcolor="#c3d69b" stroked="f" strokeweight="2pt">
                <v:textbox>
                  <w:txbxContent>
                    <w:p w:rsidR="00161D04" w:rsidRPr="005E321B" w:rsidRDefault="00161D04" w:rsidP="00161D04">
                      <w:pPr>
                        <w:spacing w:line="240" w:lineRule="auto"/>
                        <w:jc w:val="center"/>
                        <w:rPr>
                          <w:rFonts w:ascii="Times New Roman" w:hAnsi="Times New Roman" w:cs="Times New Roman"/>
                          <w:sz w:val="20"/>
                          <w:szCs w:val="20"/>
                        </w:rPr>
                      </w:pPr>
                      <w:r w:rsidRPr="005E321B">
                        <w:rPr>
                          <w:rFonts w:ascii="Times New Roman" w:hAnsi="Times New Roman" w:cs="Times New Roman"/>
                          <w:sz w:val="20"/>
                          <w:szCs w:val="20"/>
                        </w:rPr>
                        <w:t>Компоненты</w:t>
                      </w:r>
                      <w:proofErr w:type="gramStart"/>
                      <w:r w:rsidRPr="005E321B">
                        <w:rPr>
                          <w:rFonts w:ascii="Times New Roman" w:hAnsi="Times New Roman" w:cs="Times New Roman"/>
                          <w:sz w:val="20"/>
                          <w:szCs w:val="20"/>
                        </w:rPr>
                        <w:t xml:space="preserve"> С</w:t>
                      </w:r>
                      <w:proofErr w:type="gramEnd"/>
                      <w:r w:rsidRPr="005E321B">
                        <w:rPr>
                          <w:rFonts w:ascii="Times New Roman" w:hAnsi="Times New Roman" w:cs="Times New Roman"/>
                          <w:sz w:val="20"/>
                          <w:szCs w:val="20"/>
                        </w:rPr>
                        <w:t xml:space="preserve"> (например,</w:t>
                      </w:r>
                      <w:r>
                        <w:rPr>
                          <w:rFonts w:ascii="Times New Roman" w:hAnsi="Times New Roman" w:cs="Times New Roman"/>
                          <w:sz w:val="20"/>
                          <w:szCs w:val="20"/>
                        </w:rPr>
                        <w:t xml:space="preserve"> услуги по доставке потребителю</w:t>
                      </w:r>
                      <w:r w:rsidRPr="005E321B">
                        <w:rPr>
                          <w:rFonts w:ascii="Times New Roman" w:hAnsi="Times New Roman" w:cs="Times New Roman"/>
                          <w:sz w:val="20"/>
                          <w:szCs w:val="20"/>
                        </w:rPr>
                        <w:t>)</w:t>
                      </w:r>
                    </w:p>
                  </w:txbxContent>
                </v:textbox>
              </v:rect>
            </w:pict>
          </mc:Fallback>
        </mc:AlternateContent>
      </w:r>
      <w:r w:rsidRPr="003542D2">
        <w:rPr>
          <w:noProof/>
          <w:lang w:eastAsia="ru-RU"/>
        </w:rPr>
        <mc:AlternateContent>
          <mc:Choice Requires="wps">
            <w:drawing>
              <wp:anchor distT="0" distB="0" distL="114300" distR="114300" simplePos="0" relativeHeight="251665408" behindDoc="0" locked="0" layoutInCell="1" allowOverlap="1" wp14:anchorId="15783EFC" wp14:editId="411514A0">
                <wp:simplePos x="0" y="0"/>
                <wp:positionH relativeFrom="column">
                  <wp:posOffset>446350</wp:posOffset>
                </wp:positionH>
                <wp:positionV relativeFrom="paragraph">
                  <wp:posOffset>276860</wp:posOffset>
                </wp:positionV>
                <wp:extent cx="1900417" cy="643890"/>
                <wp:effectExtent l="0" t="0" r="5080" b="3810"/>
                <wp:wrapNone/>
                <wp:docPr id="160" name="Прямоугольник 160"/>
                <wp:cNvGraphicFramePr/>
                <a:graphic xmlns:a="http://schemas.openxmlformats.org/drawingml/2006/main">
                  <a:graphicData uri="http://schemas.microsoft.com/office/word/2010/wordprocessingShape">
                    <wps:wsp>
                      <wps:cNvSpPr/>
                      <wps:spPr>
                        <a:xfrm>
                          <a:off x="0" y="0"/>
                          <a:ext cx="1900417" cy="643890"/>
                        </a:xfrm>
                        <a:prstGeom prst="rect">
                          <a:avLst/>
                        </a:prstGeom>
                        <a:solidFill>
                          <a:srgbClr val="9BBB59">
                            <a:lumMod val="60000"/>
                            <a:lumOff val="40000"/>
                          </a:srgbClr>
                        </a:solidFill>
                        <a:ln w="25400" cap="flat" cmpd="sng" algn="ctr">
                          <a:noFill/>
                          <a:prstDash val="solid"/>
                        </a:ln>
                        <a:effectLst/>
                      </wps:spPr>
                      <wps:txbx>
                        <w:txbxContent>
                          <w:p w:rsidR="00161D04" w:rsidRPr="005E321B" w:rsidRDefault="00161D04" w:rsidP="00161D04">
                            <w:pPr>
                              <w:jc w:val="center"/>
                              <w:rPr>
                                <w:rFonts w:ascii="Times New Roman" w:hAnsi="Times New Roman" w:cs="Times New Roman"/>
                                <w:sz w:val="20"/>
                                <w:szCs w:val="20"/>
                              </w:rPr>
                            </w:pPr>
                            <w:r>
                              <w:rPr>
                                <w:rFonts w:ascii="Times New Roman" w:hAnsi="Times New Roman" w:cs="Times New Roman"/>
                                <w:sz w:val="20"/>
                                <w:szCs w:val="20"/>
                              </w:rPr>
                              <w:t>Компонент</w:t>
                            </w:r>
                            <w:proofErr w:type="gramStart"/>
                            <w:r>
                              <w:rPr>
                                <w:rFonts w:ascii="Times New Roman" w:hAnsi="Times New Roman" w:cs="Times New Roman"/>
                                <w:sz w:val="20"/>
                                <w:szCs w:val="20"/>
                              </w:rPr>
                              <w:t xml:space="preserve"> А</w:t>
                            </w:r>
                            <w:proofErr w:type="gramEnd"/>
                            <w:r>
                              <w:rPr>
                                <w:rFonts w:ascii="Times New Roman" w:hAnsi="Times New Roman" w:cs="Times New Roman"/>
                                <w:sz w:val="20"/>
                                <w:szCs w:val="20"/>
                              </w:rPr>
                              <w:t xml:space="preserve"> (например, получение  потребителем кредита для покупки</w:t>
                            </w:r>
                            <w:r w:rsidRPr="005E321B">
                              <w:rPr>
                                <w:rFonts w:ascii="Times New Roman" w:hAnsi="Times New Roman" w:cs="Times New Roman"/>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60" o:spid="_x0000_s1046" style="position:absolute;margin-left:35.15pt;margin-top:21.8pt;width:149.65pt;height:50.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GCrAIAABIFAAAOAAAAZHJzL2Uyb0RvYy54bWysVMtuEzEU3SPxD5b3dCYhTZuokyptVYRU&#10;2kot6trxeJKRPLaxnUzKCqlbJD6Bj2CDePQbJn/EsSdJS2GFmIXnvnwf597rg8NlJclCWFdqldHO&#10;TkqJUFznpZpm9O316Yt9SpxnKmdSK5HRW+Ho4ej5s4PaDEVXz7TMhSVwotywNhmdeW+GSeL4TFTM&#10;7WgjFJSFthXzYO00yS2r4b2SSTdN+0mtbW6s5sI5SE9aJR1F/0UhuL8oCic8kRlFbj6eNp6TcCaj&#10;AzacWmZmJV+nwf4hi4qVCkG3rk6YZ2Ruyz9cVSW32unC73BdJbooSi5iDaimkz6p5mrGjIi1ABxn&#10;tjC5/+eWny8uLSlz9K4PfBSr0KTm8+rD6lPzo7lf3TVfmvvm++pj87P52nwjwQqY1cYNcfXKXNo1&#10;50AGAJaFrcIfpZFlxPl2i7NYesIh7AzStNfZo4RD1++93B9Ep8nDbWOdfyV0RQKRUYs+RnjZ4sx5&#10;RITpxiQEc1qW+WkpZWTsdHIsLVkw9HxwdHS0O4h35bx6o/NW3E/xtc2HGCPSinsbMfy71k2M9Zt/&#10;qUid0e4ujFEBw9AWknmQlQGMTk0pYXKKbeDexsBKh9TipIWkT5ibteGi25AFwkkVchdxZNc1BpBb&#10;WAPll5NlbFR324GJzm/RPavbsXaGn5YIcMacv2QWc4wEsZv+AkchNbLWa4qSmbbv/yYP9hgvaCmp&#10;sReo6N2cWUGJfK0weINOrxcWKTK93T1kQ+xjzeSxRs2rY402dPAKGB7JYO/lhiysrm6wwuMQFSqm&#10;OGK32K2ZY9/uKx4BLsbjaIblMcyfqSvDg/MAXYD2ennDrFkPjce4nevNDrHhk9lpbcNNpcdzr4sy&#10;DlaAusUVbQkMFi82aP1IhM1+zEerh6ds9AsAAP//AwBQSwMEFAAGAAgAAAAhAFXGtu7fAAAACQEA&#10;AA8AAABkcnMvZG93bnJldi54bWxMj8FOwzAMhu9IvENkJG4sod06KE0nOokTEhKDCXHLGtNWNE7V&#10;ZGv39pgT3Gz9n35/Ljaz68UJx9B50nC7UCCQam87ajS8vz3d3IEI0ZA1vSfUcMYAm/LyojC59RO9&#10;4mkXG8ElFHKjoY1xyKUMdYvOhIUfkDj78qMzkdexkXY0E5e7XiZKZdKZjvhCawbctlh/745Ow3Ni&#10;t/uXj7qqmumzapPVfHaq0vr6an58ABFxjn8w/OqzOpTsdPBHskH0GtYqZVLDMs1AcJ5m9zwcGFyu&#10;FMiykP8/KH8AAAD//wMAUEsBAi0AFAAGAAgAAAAhALaDOJL+AAAA4QEAABMAAAAAAAAAAAAAAAAA&#10;AAAAAFtDb250ZW50X1R5cGVzXS54bWxQSwECLQAUAAYACAAAACEAOP0h/9YAAACUAQAACwAAAAAA&#10;AAAAAAAAAAAvAQAAX3JlbHMvLnJlbHNQSwECLQAUAAYACAAAACEA9v3RgqwCAAASBQAADgAAAAAA&#10;AAAAAAAAAAAuAgAAZHJzL2Uyb0RvYy54bWxQSwECLQAUAAYACAAAACEAVca27t8AAAAJAQAADwAA&#10;AAAAAAAAAAAAAAAGBQAAZHJzL2Rvd25yZXYueG1sUEsFBgAAAAAEAAQA8wAAABIGAAAAAA==&#10;" fillcolor="#c3d69b" stroked="f" strokeweight="2pt">
                <v:textbox>
                  <w:txbxContent>
                    <w:p w:rsidR="00161D04" w:rsidRPr="005E321B" w:rsidRDefault="00161D04" w:rsidP="00161D04">
                      <w:pPr>
                        <w:jc w:val="center"/>
                        <w:rPr>
                          <w:rFonts w:ascii="Times New Roman" w:hAnsi="Times New Roman" w:cs="Times New Roman"/>
                          <w:sz w:val="20"/>
                          <w:szCs w:val="20"/>
                        </w:rPr>
                      </w:pPr>
                      <w:r>
                        <w:rPr>
                          <w:rFonts w:ascii="Times New Roman" w:hAnsi="Times New Roman" w:cs="Times New Roman"/>
                          <w:sz w:val="20"/>
                          <w:szCs w:val="20"/>
                        </w:rPr>
                        <w:t>Компонент</w:t>
                      </w:r>
                      <w:proofErr w:type="gramStart"/>
                      <w:r>
                        <w:rPr>
                          <w:rFonts w:ascii="Times New Roman" w:hAnsi="Times New Roman" w:cs="Times New Roman"/>
                          <w:sz w:val="20"/>
                          <w:szCs w:val="20"/>
                        </w:rPr>
                        <w:t xml:space="preserve"> А</w:t>
                      </w:r>
                      <w:proofErr w:type="gramEnd"/>
                      <w:r>
                        <w:rPr>
                          <w:rFonts w:ascii="Times New Roman" w:hAnsi="Times New Roman" w:cs="Times New Roman"/>
                          <w:sz w:val="20"/>
                          <w:szCs w:val="20"/>
                        </w:rPr>
                        <w:t xml:space="preserve"> (например, получение  потребителем кредита для покупки</w:t>
                      </w:r>
                      <w:r w:rsidRPr="005E321B">
                        <w:rPr>
                          <w:rFonts w:ascii="Times New Roman" w:hAnsi="Times New Roman" w:cs="Times New Roman"/>
                          <w:sz w:val="20"/>
                          <w:szCs w:val="20"/>
                        </w:rPr>
                        <w:t>)</w:t>
                      </w:r>
                    </w:p>
                  </w:txbxContent>
                </v:textbox>
              </v:rect>
            </w:pict>
          </mc:Fallback>
        </mc:AlternateContent>
      </w:r>
      <w:r w:rsidRPr="003542D2">
        <w:rPr>
          <w:noProof/>
          <w:lang w:eastAsia="ru-RU"/>
        </w:rPr>
        <mc:AlternateContent>
          <mc:Choice Requires="wps">
            <w:drawing>
              <wp:anchor distT="0" distB="0" distL="114300" distR="114300" simplePos="0" relativeHeight="251666432" behindDoc="0" locked="0" layoutInCell="1" allowOverlap="1" wp14:anchorId="60C5181D" wp14:editId="043AF026">
                <wp:simplePos x="0" y="0"/>
                <wp:positionH relativeFrom="column">
                  <wp:posOffset>2529205</wp:posOffset>
                </wp:positionH>
                <wp:positionV relativeFrom="paragraph">
                  <wp:posOffset>279400</wp:posOffset>
                </wp:positionV>
                <wp:extent cx="1438910" cy="611505"/>
                <wp:effectExtent l="0" t="0" r="8890" b="0"/>
                <wp:wrapNone/>
                <wp:docPr id="161" name="Прямоугольник 161"/>
                <wp:cNvGraphicFramePr/>
                <a:graphic xmlns:a="http://schemas.openxmlformats.org/drawingml/2006/main">
                  <a:graphicData uri="http://schemas.microsoft.com/office/word/2010/wordprocessingShape">
                    <wps:wsp>
                      <wps:cNvSpPr/>
                      <wps:spPr>
                        <a:xfrm>
                          <a:off x="0" y="0"/>
                          <a:ext cx="1438910" cy="611505"/>
                        </a:xfrm>
                        <a:prstGeom prst="rect">
                          <a:avLst/>
                        </a:prstGeom>
                        <a:solidFill>
                          <a:srgbClr val="9BBB59">
                            <a:lumMod val="60000"/>
                            <a:lumOff val="40000"/>
                          </a:srgbClr>
                        </a:solidFill>
                        <a:ln w="25400" cap="flat" cmpd="sng" algn="ctr">
                          <a:noFill/>
                          <a:prstDash val="solid"/>
                        </a:ln>
                        <a:effectLst/>
                      </wps:spPr>
                      <wps:txbx>
                        <w:txbxContent>
                          <w:p w:rsidR="00161D04" w:rsidRPr="005E321B" w:rsidRDefault="00161D04" w:rsidP="00161D04">
                            <w:pPr>
                              <w:jc w:val="center"/>
                              <w:rPr>
                                <w:rFonts w:ascii="Times New Roman" w:hAnsi="Times New Roman" w:cs="Times New Roman"/>
                                <w:sz w:val="20"/>
                                <w:szCs w:val="20"/>
                              </w:rPr>
                            </w:pPr>
                            <w:r w:rsidRPr="005E321B">
                              <w:rPr>
                                <w:rFonts w:ascii="Times New Roman" w:hAnsi="Times New Roman" w:cs="Times New Roman"/>
                                <w:sz w:val="20"/>
                                <w:szCs w:val="20"/>
                              </w:rPr>
                              <w:t>Компонент B (например, телефон)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61" o:spid="_x0000_s1047" style="position:absolute;margin-left:199.15pt;margin-top:22pt;width:113.3pt;height:48.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v5OqAIAABIFAAAOAAAAZHJzL2Uyb0RvYy54bWysVMtuEzEU3SPxD5b3dDIhCc2okyptVYRU&#10;2kot6trxeDIj+YXtZKaskNgi8Ql8BBvEo98w+SOu7UlaCitEFo7vw/dx7rlzcNgKjtbM2FrJHKd7&#10;A4yYpKqo5TLHb65Pn+1jZB2RBeFKshzfMosPZ0+fHDQ6Y0NVKV4wgyCItFmjc1w5p7MksbRigtg9&#10;pZkEY6mMIA5Es0wKQxqILngyHAwmSaNMoY2izFrQnkQjnoX4ZcmouyhLyxziOYbaXDhNOBf+TGYH&#10;JFsaoqua9mWQf6hCkFpC0l2oE+IIWpn6j1CipkZZVbo9qkSiyrKmLPQA3aSDR91cVUSz0AuAY/UO&#10;Jvv/wtLz9aVBdQGzm6QYSSJgSN3nzfvNp+5Hd7f50H3p7rrvm4/dz+5r9w15L8Cs0TaDp1f60vSS&#10;hasHoC2N8P/QGmoDzrc7nFnrEAVlOnq+P01hHBRskzQdD8Y+aHL/WhvrXjIlkL/k2MAcA7xkfWZd&#10;dN26+GRW8bo4rTkPglkujrlBawIznx4dHY2n4S1fideqiOrJAH5x+KAGikT1aKuGUmwME8r6LT6X&#10;qMnxcAzO0AEB0pacOLgKDTBaucSI8CVsA3UmJJbKlwZVk8wXfUJsFdOFsH3nXHo7C5Tte/QgR1j9&#10;zbWLNgxquJvAQhW3MD2jIq2tpqc1JDgj1l0SAzyGAmE33QUcJVdQtepvGFXKvPub3vsDvcCKUQN7&#10;AR29XRHDMOKvJBBvmo5GfpGCMBq/GIJgHloWDy1yJY4VjAGoBdWFq/d3fHstjRI3sMJznxVMRFLI&#10;HbHrhWMX9xU+ApTN58ENlkcTdyavNPXBt9BetzfE6J40Duh2rrY7RLJH3Im+/qVU85VTZR2I5aGO&#10;uMLkvQCLFzjQfyT8Zj+Ug9f9p2z2CwAA//8DAFBLAwQUAAYACAAAACEAZ4yZLOAAAAAKAQAADwAA&#10;AGRycy9kb3ducmV2LnhtbEyPQUvDQBCF74L/YRnBm901iaWN2RRT8CQIVqX0ts2OSTA7G7LbJv33&#10;jic9DvPx3veKzex6ccYxdJ403C8UCKTa244aDR/vz3crECEasqb3hBouGGBTXl8VJrd+ojc872Ij&#10;OIRCbjS0MQ65lKFu0Zmw8AMS/7786Ezkc2ykHc3E4a6XiVJL6UxH3NCaAbct1t+7k9Pwktjt5+u+&#10;rqpmOlRt8jBfnKq0vr2Znx5BRJzjHwy/+qwOJTsd/YlsEL2GdL1KGdWQZbyJgWWSrUEcmcxUCrIs&#10;5P8J5Q8AAAD//wMAUEsBAi0AFAAGAAgAAAAhALaDOJL+AAAA4QEAABMAAAAAAAAAAAAAAAAAAAAA&#10;AFtDb250ZW50X1R5cGVzXS54bWxQSwECLQAUAAYACAAAACEAOP0h/9YAAACUAQAACwAAAAAAAAAA&#10;AAAAAAAvAQAAX3JlbHMvLnJlbHNQSwECLQAUAAYACAAAACEAbPL+TqgCAAASBQAADgAAAAAAAAAA&#10;AAAAAAAuAgAAZHJzL2Uyb0RvYy54bWxQSwECLQAUAAYACAAAACEAZ4yZLOAAAAAKAQAADwAAAAAA&#10;AAAAAAAAAAACBQAAZHJzL2Rvd25yZXYueG1sUEsFBgAAAAAEAAQA8wAAAA8GAAAAAA==&#10;" fillcolor="#c3d69b" stroked="f" strokeweight="2pt">
                <v:textbox>
                  <w:txbxContent>
                    <w:p w:rsidR="00161D04" w:rsidRPr="005E321B" w:rsidRDefault="00161D04" w:rsidP="00161D04">
                      <w:pPr>
                        <w:jc w:val="center"/>
                        <w:rPr>
                          <w:rFonts w:ascii="Times New Roman" w:hAnsi="Times New Roman" w:cs="Times New Roman"/>
                          <w:sz w:val="20"/>
                          <w:szCs w:val="20"/>
                        </w:rPr>
                      </w:pPr>
                      <w:r w:rsidRPr="005E321B">
                        <w:rPr>
                          <w:rFonts w:ascii="Times New Roman" w:hAnsi="Times New Roman" w:cs="Times New Roman"/>
                          <w:sz w:val="20"/>
                          <w:szCs w:val="20"/>
                        </w:rPr>
                        <w:t>Компонент B (например, телефон)</w:t>
                      </w:r>
                    </w:p>
                  </w:txbxContent>
                </v:textbox>
              </v:rect>
            </w:pict>
          </mc:Fallback>
        </mc:AlternateContent>
      </w:r>
    </w:p>
    <w:p w:rsidR="00161D04" w:rsidRPr="003542D2" w:rsidRDefault="00161D04" w:rsidP="00DE0389">
      <w:pPr>
        <w:spacing w:line="240" w:lineRule="auto"/>
      </w:pPr>
    </w:p>
    <w:p w:rsidR="00161D04" w:rsidRPr="003542D2"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p>
    <w:p w:rsidR="00161D04" w:rsidRPr="003542D2" w:rsidRDefault="00161D04" w:rsidP="00DE0389">
      <w:pPr>
        <w:widowControl w:val="0"/>
        <w:spacing w:after="0" w:line="240" w:lineRule="auto"/>
        <w:ind w:firstLine="709"/>
        <w:jc w:val="both"/>
        <w:rPr>
          <w:rFonts w:ascii="Times New Roman" w:eastAsia="Times New Roman" w:hAnsi="Times New Roman" w:cs="Times New Roman"/>
          <w:b/>
          <w:bCs/>
          <w:sz w:val="28"/>
          <w:szCs w:val="28"/>
          <w:lang w:eastAsia="ru-RU" w:bidi="ru-RU"/>
        </w:rPr>
      </w:pPr>
      <w:r w:rsidRPr="003542D2">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91008" behindDoc="0" locked="0" layoutInCell="1" allowOverlap="1" wp14:anchorId="641B8C96" wp14:editId="0FED4BD5">
                <wp:simplePos x="0" y="0"/>
                <wp:positionH relativeFrom="column">
                  <wp:posOffset>112561</wp:posOffset>
                </wp:positionH>
                <wp:positionV relativeFrom="paragraph">
                  <wp:posOffset>74626</wp:posOffset>
                </wp:positionV>
                <wp:extent cx="5588800" cy="326004"/>
                <wp:effectExtent l="0" t="0" r="0" b="0"/>
                <wp:wrapNone/>
                <wp:docPr id="162" name="Прямоугольник 162"/>
                <wp:cNvGraphicFramePr/>
                <a:graphic xmlns:a="http://schemas.openxmlformats.org/drawingml/2006/main">
                  <a:graphicData uri="http://schemas.microsoft.com/office/word/2010/wordprocessingShape">
                    <wps:wsp>
                      <wps:cNvSpPr/>
                      <wps:spPr>
                        <a:xfrm>
                          <a:off x="0" y="0"/>
                          <a:ext cx="5588800" cy="326004"/>
                        </a:xfrm>
                        <a:prstGeom prst="rect">
                          <a:avLst/>
                        </a:prstGeom>
                        <a:solidFill>
                          <a:srgbClr val="9BBB59">
                            <a:lumMod val="20000"/>
                            <a:lumOff val="80000"/>
                          </a:srgbClr>
                        </a:solidFill>
                        <a:ln w="25400" cap="flat" cmpd="sng" algn="ctr">
                          <a:noFill/>
                          <a:prstDash val="solid"/>
                        </a:ln>
                        <a:effectLst/>
                      </wps:spPr>
                      <wps:txbx>
                        <w:txbxContent>
                          <w:p w:rsidR="00161D04" w:rsidRPr="00725A7E" w:rsidRDefault="00161D04" w:rsidP="00161D04">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Пакетирование продукта</w:t>
                            </w:r>
                            <w:r w:rsidRPr="00725A7E">
                              <w:rPr>
                                <w:rFonts w:ascii="Times New Roman" w:hAnsi="Times New Roman" w:cs="Times New Roman"/>
                                <w:b/>
                                <w:color w:val="000000" w:themeColor="text1"/>
                                <w:sz w:val="24"/>
                                <w:szCs w:val="24"/>
                              </w:rPr>
                              <w:t xml:space="preserve">-услуги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62" o:spid="_x0000_s1048" style="position:absolute;left:0;text-align:left;margin-left:8.85pt;margin-top:5.9pt;width:440.05pt;height:25.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f0GqwIAABIFAAAOAAAAZHJzL2Uyb0RvYy54bWysVMtu1DAU3SPxD5b3NJkwU6ZRM9W0VRFS&#10;aSu1qGuPY08i+YXtmaSskNgi8Ql8BBvEo9+Q+SOunXRaCivEJvF9+D7OPdf7B60UaM2sq7Uq8Ggn&#10;xYgpqstaLQv85urk2RQj54kqidCKFfiGOXwwe/pkvzE5y3SlRcksgiDK5Y0pcOW9yZPE0YpJ4na0&#10;YQqMXFtJPIh2mZSWNBBdiiRL092k0bY0VlPmHGiPeyOexficM+rPOXfMI1FgqM3Hr43fRfgms32S&#10;Ly0xVU2HMsg/VCFJrSDpNtQx8QStbP1HKFlTq53mfodqmWjOa8piD9DNKH3UzWVFDIu9ADjObGFy&#10;/y8sPVtfWFSXMLvdDCNFJAyp+7x5v/nU/ehuNx+6L91t933zsfvZfe2+oeAFmDXG5XD10lzYQXJw&#10;DAC03Mrwh9ZQG3G+2eLMWo8oKCeT6XSawjgo2J5nu2k6DkGT+9vGOv+SaYnCocAW5hjhJetT53vX&#10;O5eQzGlRlye1EFGwy8WRsGhNYOZ7h4eHk714V6zka132aqAO5IdAJAc1UKRXQ1G9GkpxfZhY1m/x&#10;hUJNgbPJOHZAgLRcEA/NSAMwOrXEiIglbAP1NiZWOpQWk4Wij4mr+nQx7NC5UKEYFik79BhA7mEN&#10;J98u2jiobDuBhS5vYHpW97R2hp7UkOCUOH9BLPAYIIbd9Ofw4UJD1Xo4YVRp++5v+uAP9AIrRg3s&#10;BXT0dkUsw0i8UkC8vdF4HBYpCuPJiwwE+9CyeGhRK3mkYQwjeAUMjcfg78XdkVstr2GF5yErmIii&#10;kLvHbhCOfL+v8AhQNp9HN1geQ/ypujQ0BA/QBWiv2mtizUAaD3Q703c7RPJH3Ol9w02l5yuveR2J&#10;FaDucYXJBwEWL3JgeCTCZj+Uo9f9Uzb7BQAA//8DAFBLAwQUAAYACAAAACEAojmrntwAAAAIAQAA&#10;DwAAAGRycy9kb3ducmV2LnhtbExPQW7CMBC8V+IP1lbiUhUnoBIIcVBVUfXAqZQHOPGSRI3XwTYQ&#10;ft/tqT3tjGY0O1NsR9uLK/rQOVKQzhIQSLUzHTUKjl/vzysQIWoyuneECu4YYFtOHgqdG3ejT7we&#10;YiM4hEKuFbQxDrmUoW7R6jBzAxJrJ+etjkx9I43XNw63vZwnyVJa3RF/aPWAby3W34eLVTD3i91T&#10;t8+OPp5fmr0LH9XuREpNH8fXDYiIY/wzw299rg4ld6rchUwQPfMsYyfflBewvlpnDCoFy0UKsizk&#10;/wHlDwAAAP//AwBQSwECLQAUAAYACAAAACEAtoM4kv4AAADhAQAAEwAAAAAAAAAAAAAAAAAAAAAA&#10;W0NvbnRlbnRfVHlwZXNdLnhtbFBLAQItABQABgAIAAAAIQA4/SH/1gAAAJQBAAALAAAAAAAAAAAA&#10;AAAAAC8BAABfcmVscy8ucmVsc1BLAQItABQABgAIAAAAIQDSMf0GqwIAABIFAAAOAAAAAAAAAAAA&#10;AAAAAC4CAABkcnMvZTJvRG9jLnhtbFBLAQItABQABgAIAAAAIQCiOaue3AAAAAgBAAAPAAAAAAAA&#10;AAAAAAAAAAUFAABkcnMvZG93bnJldi54bWxQSwUGAAAAAAQABADzAAAADgYAAAAA&#10;" fillcolor="#ebf1de" stroked="f" strokeweight="2pt">
                <v:textbox>
                  <w:txbxContent>
                    <w:p w:rsidR="00161D04" w:rsidRPr="00725A7E" w:rsidRDefault="00161D04" w:rsidP="00161D04">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Пакетирование продукта</w:t>
                      </w:r>
                      <w:r w:rsidRPr="00725A7E">
                        <w:rPr>
                          <w:rFonts w:ascii="Times New Roman" w:hAnsi="Times New Roman" w:cs="Times New Roman"/>
                          <w:b/>
                          <w:color w:val="000000" w:themeColor="text1"/>
                          <w:sz w:val="24"/>
                          <w:szCs w:val="24"/>
                        </w:rPr>
                        <w:t xml:space="preserve">-услуги </w:t>
                      </w:r>
                    </w:p>
                  </w:txbxContent>
                </v:textbox>
              </v:rect>
            </w:pict>
          </mc:Fallback>
        </mc:AlternateContent>
      </w:r>
    </w:p>
    <w:p w:rsidR="00161D04" w:rsidRPr="003542D2"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3542D2">
        <w:rPr>
          <w:rFonts w:ascii="Times New Roman" w:eastAsia="Times New Roman" w:hAnsi="Times New Roman" w:cs="Times New Roman"/>
          <w:b/>
          <w:bCs/>
          <w:noProof/>
          <w:sz w:val="28"/>
          <w:szCs w:val="28"/>
          <w:lang w:eastAsia="ru-RU"/>
        </w:rPr>
        <mc:AlternateContent>
          <mc:Choice Requires="wps">
            <w:drawing>
              <wp:anchor distT="0" distB="0" distL="114300" distR="114300" simplePos="0" relativeHeight="251689984" behindDoc="0" locked="0" layoutInCell="1" allowOverlap="1" wp14:anchorId="1D82EF17" wp14:editId="431B0E7C">
                <wp:simplePos x="0" y="0"/>
                <wp:positionH relativeFrom="column">
                  <wp:posOffset>24765</wp:posOffset>
                </wp:positionH>
                <wp:positionV relativeFrom="paragraph">
                  <wp:posOffset>188595</wp:posOffset>
                </wp:positionV>
                <wp:extent cx="5676265" cy="0"/>
                <wp:effectExtent l="0" t="0" r="19685" b="19050"/>
                <wp:wrapNone/>
                <wp:docPr id="163" name="Прямая соединительная линия 163"/>
                <wp:cNvGraphicFramePr/>
                <a:graphic xmlns:a="http://schemas.openxmlformats.org/drawingml/2006/main">
                  <a:graphicData uri="http://schemas.microsoft.com/office/word/2010/wordprocessingShape">
                    <wps:wsp>
                      <wps:cNvCnPr/>
                      <wps:spPr>
                        <a:xfrm>
                          <a:off x="0" y="0"/>
                          <a:ext cx="567626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63"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5pt,14.85pt" to="448.9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7UUBAIAALwDAAAOAAAAZHJzL2Uyb0RvYy54bWysU8uO0zAU3SPxD5b3NGmhYSZqOhJTlQ2P&#10;SsAHuI6TWPJLtmnaHbBG6ifwCyxAGmmAb0j+iGsnLQPsEBvnPnyP7z33ZHG1lwLtmHVcqwJPJylG&#10;TFFdclUX+M3r9YMLjJwnqiRCK1bgA3P4ann/3qI1OZvpRouSWQQgyuWtKXDjvcmTxNGGSeIm2jAF&#10;yUpbSTy4tk5KS1pAlyKZpWmWtNqWxmrKnIPoakjiZcSvKkb9y6pyzCNRYOjNx9PGcxvOZLkgeW2J&#10;aTgd2yD/0IUkXMGjZ6gV8QS9tfwvKMmp1U5XfkK1THRVccriDDDNNP1jmlcNMSzOAuQ4c6bJ/T9Y&#10;+mK3sYiXsLvsIUaKSFhS96l/1x+7b93n/oj6992P7mv3pbvpvnc3/Qewb/uPYIdkdzuGjyjUA5ut&#10;cTmAXquNHT1nNjZQs6+sDF8YGu3jBg7nDbC9RxSC8+xxNsvmGNFTLvlVaKzzT5mWKBgFFlwFckhO&#10;ds+ch8fg6ulKCCu95kLEBQuF2gJfzmcBmYDMKkE8mNLA4E7VGBFRg36ptxHRacHLUB1wnK2318Ki&#10;HQENPVpfTJ+shksNKdkQvZyn6aglR/xzXQ7haXqKQ2sjTGzzN/zQ84q4ZqiJqUAklAgV3mdRxuOI&#10;gd6B0GBtdXmIPCfBA4nEslHOQYN3fbDv/nTLnwAAAP//AwBQSwMEFAAGAAgAAAAhANuOtMTdAAAA&#10;BwEAAA8AAABkcnMvZG93bnJldi54bWxMj81OwzAQhO9IvIO1SNyoQxHkhzgVVGrFBQla1LMbL3Eg&#10;Xkex24Y8PYs4wHF2RjPflovRdeKIQ2g9KbieJSCQam9aahS8bVdXGYgQNRndeUIFXxhgUZ2flbow&#10;/kSveNzERnAJhUIrsDH2hZShtuh0mPkeib13PzgdWQ6NNIM+cbnr5DxJ7qTTLfGC1T0uLdafm4NT&#10;MJls+fJk19Pz4y6dbpuwXa13H0pdXowP9yAijvEvDD/4jA4VM+39gUwQnYKbnIMK5nkKgu0sT/mT&#10;/e9BVqX8z199AwAA//8DAFBLAQItABQABgAIAAAAIQC2gziS/gAAAOEBAAATAAAAAAAAAAAAAAAA&#10;AAAAAABbQ29udGVudF9UeXBlc10ueG1sUEsBAi0AFAAGAAgAAAAhADj9If/WAAAAlAEAAAsAAAAA&#10;AAAAAAAAAAAALwEAAF9yZWxzLy5yZWxzUEsBAi0AFAAGAAgAAAAhAAJDtRQEAgAAvAMAAA4AAAAA&#10;AAAAAAAAAAAALgIAAGRycy9lMm9Eb2MueG1sUEsBAi0AFAAGAAgAAAAhANuOtMTdAAAABwEAAA8A&#10;AAAAAAAAAAAAAAAAXgQAAGRycy9kb3ducmV2LnhtbFBLBQYAAAAABAAEAPMAAABoBQAAAAA=&#10;" strokecolor="#4a7ebb"/>
            </w:pict>
          </mc:Fallback>
        </mc:AlternateContent>
      </w:r>
    </w:p>
    <w:p w:rsidR="00161D04"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3542D2">
        <w:rPr>
          <w:rFonts w:ascii="Times New Roman" w:eastAsia="Times New Roman" w:hAnsi="Times New Roman" w:cs="Times New Roman"/>
          <w:bCs/>
          <w:sz w:val="28"/>
          <w:szCs w:val="28"/>
          <w:lang w:eastAsia="ru-RU" w:bidi="ru-RU"/>
        </w:rPr>
        <w:t xml:space="preserve">Рисунок </w:t>
      </w:r>
      <w:r>
        <w:rPr>
          <w:rFonts w:ascii="Times New Roman" w:eastAsia="Times New Roman" w:hAnsi="Times New Roman" w:cs="Times New Roman"/>
          <w:bCs/>
          <w:sz w:val="28"/>
          <w:szCs w:val="28"/>
          <w:lang w:eastAsia="ru-RU" w:bidi="ru-RU"/>
        </w:rPr>
        <w:t xml:space="preserve">2 </w:t>
      </w:r>
      <w:r w:rsidRPr="003542D2">
        <w:rPr>
          <w:rFonts w:ascii="Times New Roman" w:eastAsia="Times New Roman" w:hAnsi="Times New Roman" w:cs="Times New Roman"/>
          <w:bCs/>
          <w:sz w:val="28"/>
          <w:szCs w:val="28"/>
          <w:lang w:eastAsia="ru-RU" w:bidi="ru-RU"/>
        </w:rPr>
        <w:t>– Четыре вида связи между товаром и услугами</w:t>
      </w:r>
    </w:p>
    <w:p w:rsidR="00DE0389" w:rsidRPr="00DE0389" w:rsidRDefault="00DE0389" w:rsidP="00DE0389">
      <w:pPr>
        <w:widowControl w:val="0"/>
        <w:spacing w:after="0" w:line="240" w:lineRule="auto"/>
        <w:ind w:firstLine="709"/>
        <w:jc w:val="both"/>
        <w:rPr>
          <w:rFonts w:ascii="Times New Roman" w:eastAsia="Times New Roman" w:hAnsi="Times New Roman" w:cs="Times New Roman"/>
          <w:bCs/>
          <w:sz w:val="24"/>
          <w:szCs w:val="24"/>
          <w:lang w:val="en-US" w:eastAsia="ru-RU" w:bidi="ru-RU"/>
        </w:rPr>
      </w:pPr>
      <w:r w:rsidRPr="003542D2">
        <w:rPr>
          <w:rFonts w:ascii="Times New Roman" w:eastAsia="Times New Roman" w:hAnsi="Times New Roman" w:cs="Times New Roman"/>
          <w:bCs/>
          <w:sz w:val="24"/>
          <w:szCs w:val="24"/>
          <w:lang w:eastAsia="ru-RU" w:bidi="ru-RU"/>
        </w:rPr>
        <w:t>Источник</w:t>
      </w:r>
      <w:r w:rsidRPr="003542D2">
        <w:rPr>
          <w:rFonts w:ascii="Times New Roman" w:eastAsia="Times New Roman" w:hAnsi="Times New Roman" w:cs="Times New Roman"/>
          <w:bCs/>
          <w:sz w:val="24"/>
          <w:szCs w:val="24"/>
          <w:lang w:val="en-US" w:eastAsia="ru-RU" w:bidi="ru-RU"/>
        </w:rPr>
        <w:t xml:space="preserve">: </w:t>
      </w:r>
      <w:r w:rsidRPr="003542D2">
        <w:rPr>
          <w:rFonts w:ascii="Times New Roman" w:eastAsia="Times New Roman" w:hAnsi="Times New Roman" w:cs="Times New Roman"/>
          <w:bCs/>
          <w:sz w:val="24"/>
          <w:szCs w:val="24"/>
          <w:lang w:eastAsia="ru-RU" w:bidi="ru-RU"/>
        </w:rPr>
        <w:t>составлено</w:t>
      </w:r>
      <w:r w:rsidRPr="003542D2">
        <w:rPr>
          <w:rFonts w:ascii="Times New Roman" w:eastAsia="Times New Roman" w:hAnsi="Times New Roman" w:cs="Times New Roman"/>
          <w:bCs/>
          <w:sz w:val="24"/>
          <w:szCs w:val="24"/>
          <w:lang w:val="en-US" w:eastAsia="ru-RU" w:bidi="ru-RU"/>
        </w:rPr>
        <w:t xml:space="preserve"> </w:t>
      </w:r>
      <w:r w:rsidRPr="003542D2">
        <w:rPr>
          <w:rFonts w:ascii="Times New Roman" w:eastAsia="Times New Roman" w:hAnsi="Times New Roman" w:cs="Times New Roman"/>
          <w:bCs/>
          <w:sz w:val="24"/>
          <w:szCs w:val="24"/>
          <w:lang w:eastAsia="ru-RU" w:bidi="ru-RU"/>
        </w:rPr>
        <w:t>автором</w:t>
      </w:r>
      <w:r w:rsidRPr="003542D2">
        <w:rPr>
          <w:rFonts w:ascii="Times New Roman" w:eastAsia="Times New Roman" w:hAnsi="Times New Roman" w:cs="Times New Roman"/>
          <w:bCs/>
          <w:sz w:val="24"/>
          <w:szCs w:val="24"/>
          <w:lang w:val="en-US" w:eastAsia="ru-RU" w:bidi="ru-RU"/>
        </w:rPr>
        <w:t xml:space="preserve"> </w:t>
      </w:r>
      <w:r w:rsidRPr="003542D2">
        <w:rPr>
          <w:rFonts w:ascii="Times New Roman" w:eastAsia="Times New Roman" w:hAnsi="Times New Roman" w:cs="Times New Roman"/>
          <w:bCs/>
          <w:sz w:val="24"/>
          <w:szCs w:val="24"/>
          <w:lang w:eastAsia="ru-RU" w:bidi="ru-RU"/>
        </w:rPr>
        <w:t>по</w:t>
      </w:r>
      <w:r w:rsidRPr="003542D2">
        <w:rPr>
          <w:rFonts w:ascii="Times New Roman" w:eastAsia="Times New Roman" w:hAnsi="Times New Roman" w:cs="Times New Roman"/>
          <w:bCs/>
          <w:sz w:val="24"/>
          <w:szCs w:val="24"/>
          <w:lang w:val="en-US" w:eastAsia="ru-RU" w:bidi="ru-RU"/>
        </w:rPr>
        <w:t xml:space="preserve"> </w:t>
      </w:r>
      <w:r w:rsidRPr="003542D2">
        <w:rPr>
          <w:rFonts w:ascii="Times New Roman" w:eastAsia="Times New Roman" w:hAnsi="Times New Roman" w:cs="Times New Roman"/>
          <w:bCs/>
          <w:sz w:val="24"/>
          <w:szCs w:val="24"/>
          <w:lang w:eastAsia="ru-RU" w:bidi="ru-RU"/>
        </w:rPr>
        <w:t>материалам</w:t>
      </w:r>
      <w:r w:rsidRPr="003542D2">
        <w:rPr>
          <w:rFonts w:ascii="Times New Roman" w:eastAsia="Times New Roman" w:hAnsi="Times New Roman" w:cs="Times New Roman"/>
          <w:bCs/>
          <w:sz w:val="24"/>
          <w:szCs w:val="24"/>
          <w:lang w:val="en-US" w:eastAsia="ru-RU" w:bidi="ru-RU"/>
        </w:rPr>
        <w:t xml:space="preserve"> Selling Solutions: Emerging Patterns of </w:t>
      </w:r>
      <w:r w:rsidRPr="003542D2">
        <w:rPr>
          <w:rFonts w:ascii="Times New Roman" w:eastAsia="Times New Roman" w:hAnsi="Times New Roman" w:cs="Times New Roman"/>
          <w:bCs/>
          <w:sz w:val="24"/>
          <w:szCs w:val="24"/>
          <w:lang w:val="en-US" w:eastAsia="ru-RU" w:bidi="ru-RU"/>
        </w:rPr>
        <w:lastRenderedPageBreak/>
        <w:t>Product-Service Linkage in the Australian Economy (2002)</w:t>
      </w:r>
    </w:p>
    <w:p w:rsidR="00161D04" w:rsidRPr="003542D2"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Pr>
          <w:rFonts w:ascii="Times New Roman" w:eastAsia="Times New Roman" w:hAnsi="Times New Roman" w:cs="Times New Roman"/>
          <w:bCs/>
          <w:sz w:val="28"/>
          <w:szCs w:val="28"/>
          <w:lang w:eastAsia="ru-RU" w:bidi="ru-RU"/>
        </w:rPr>
        <w:t>И</w:t>
      </w:r>
      <w:r w:rsidRPr="003542D2">
        <w:rPr>
          <w:rFonts w:ascii="Times New Roman" w:eastAsia="Times New Roman" w:hAnsi="Times New Roman" w:cs="Times New Roman"/>
          <w:bCs/>
          <w:sz w:val="28"/>
          <w:szCs w:val="28"/>
          <w:lang w:eastAsia="ru-RU" w:bidi="ru-RU"/>
        </w:rPr>
        <w:t>зменившиеся условия сформировали четыре вида связей между продуктом и услугами (рисунок</w:t>
      </w:r>
      <w:r w:rsidR="00E7182E">
        <w:rPr>
          <w:rFonts w:ascii="Times New Roman" w:eastAsia="Times New Roman" w:hAnsi="Times New Roman" w:cs="Times New Roman"/>
          <w:bCs/>
          <w:sz w:val="28"/>
          <w:szCs w:val="28"/>
          <w:lang w:eastAsia="ru-RU" w:bidi="ru-RU"/>
        </w:rPr>
        <w:t xml:space="preserve"> </w:t>
      </w:r>
      <w:r>
        <w:rPr>
          <w:rFonts w:ascii="Times New Roman" w:eastAsia="Times New Roman" w:hAnsi="Times New Roman" w:cs="Times New Roman"/>
          <w:bCs/>
          <w:sz w:val="28"/>
          <w:szCs w:val="28"/>
          <w:lang w:eastAsia="ru-RU" w:bidi="ru-RU"/>
        </w:rPr>
        <w:t>2</w:t>
      </w:r>
      <w:r w:rsidRPr="003542D2">
        <w:rPr>
          <w:rFonts w:ascii="Times New Roman" w:eastAsia="Times New Roman" w:hAnsi="Times New Roman" w:cs="Times New Roman"/>
          <w:bCs/>
          <w:sz w:val="28"/>
          <w:szCs w:val="28"/>
          <w:lang w:eastAsia="ru-RU" w:bidi="ru-RU"/>
        </w:rPr>
        <w:t>), а производств</w:t>
      </w:r>
      <w:r>
        <w:rPr>
          <w:rFonts w:ascii="Times New Roman" w:eastAsia="Times New Roman" w:hAnsi="Times New Roman" w:cs="Times New Roman"/>
          <w:bCs/>
          <w:sz w:val="28"/>
          <w:szCs w:val="28"/>
          <w:lang w:eastAsia="ru-RU" w:bidi="ru-RU"/>
        </w:rPr>
        <w:t>о</w:t>
      </w:r>
      <w:r w:rsidRPr="003542D2">
        <w:rPr>
          <w:rFonts w:ascii="Times New Roman" w:eastAsia="Times New Roman" w:hAnsi="Times New Roman" w:cs="Times New Roman"/>
          <w:bCs/>
          <w:sz w:val="28"/>
          <w:szCs w:val="28"/>
          <w:lang w:eastAsia="ru-RU" w:bidi="ru-RU"/>
        </w:rPr>
        <w:t xml:space="preserve"> товара можно представить в виде процесса пакетирования продукта-услуги;</w:t>
      </w:r>
    </w:p>
    <w:p w:rsidR="00161D04" w:rsidRPr="003542D2"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Pr>
          <w:rFonts w:ascii="Times New Roman" w:eastAsia="Times New Roman" w:hAnsi="Times New Roman" w:cs="Times New Roman"/>
          <w:bCs/>
          <w:sz w:val="28"/>
          <w:szCs w:val="28"/>
          <w:lang w:eastAsia="ru-RU" w:bidi="ru-RU"/>
        </w:rPr>
        <w:t>а) ф</w:t>
      </w:r>
      <w:r w:rsidRPr="003542D2">
        <w:rPr>
          <w:rFonts w:ascii="Times New Roman" w:eastAsia="Times New Roman" w:hAnsi="Times New Roman" w:cs="Times New Roman"/>
          <w:bCs/>
          <w:sz w:val="28"/>
          <w:szCs w:val="28"/>
          <w:lang w:eastAsia="ru-RU" w:bidi="ru-RU"/>
        </w:rPr>
        <w:t xml:space="preserve">ормирование связей начинается еще задолго до организации производства товара, когда компания принимает решение о целесообразности его производства. На этом этапе исследуется рынок, изучаются потребительские предпочтения относительно конкретного товара, решаются вопросы  стимулирования сбыта, политики цен, организации и управлении движения продукции к потребителю и послепродажного обслуживания.  </w:t>
      </w:r>
    </w:p>
    <w:p w:rsidR="00161D04" w:rsidRPr="003542D2"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Pr>
          <w:rFonts w:ascii="Times New Roman" w:eastAsia="Times New Roman" w:hAnsi="Times New Roman" w:cs="Times New Roman"/>
          <w:bCs/>
          <w:sz w:val="28"/>
          <w:szCs w:val="28"/>
          <w:lang w:eastAsia="ru-RU" w:bidi="ru-RU"/>
        </w:rPr>
        <w:t>б) п</w:t>
      </w:r>
      <w:r w:rsidRPr="003542D2">
        <w:rPr>
          <w:rFonts w:ascii="Times New Roman" w:eastAsia="Times New Roman" w:hAnsi="Times New Roman" w:cs="Times New Roman"/>
          <w:bCs/>
          <w:sz w:val="28"/>
          <w:szCs w:val="28"/>
          <w:lang w:eastAsia="ru-RU" w:bidi="ru-RU"/>
        </w:rPr>
        <w:t xml:space="preserve">роцесс производства сопровождается усилением интеграции продукта-услуги, когда добавляются некоторые специфические сервисные компоненты при производстве и это имеет заметное влияние на характеристики самого продукта. Эти сервисные компоненты включают дополнительный вход следующих видов услуг: инжиниринг, дизайн, </w:t>
      </w:r>
      <w:r w:rsidR="008B6DB0">
        <w:rPr>
          <w:rFonts w:ascii="Times New Roman" w:eastAsia="Times New Roman" w:hAnsi="Times New Roman" w:cs="Times New Roman"/>
          <w:bCs/>
          <w:sz w:val="28"/>
          <w:szCs w:val="28"/>
          <w:lang w:eastAsia="ru-RU" w:bidi="ru-RU"/>
        </w:rPr>
        <w:t>программное обеспечение. Однако</w:t>
      </w:r>
      <w:r w:rsidRPr="003542D2">
        <w:rPr>
          <w:rFonts w:ascii="Times New Roman" w:eastAsia="Times New Roman" w:hAnsi="Times New Roman" w:cs="Times New Roman"/>
          <w:bCs/>
          <w:sz w:val="28"/>
          <w:szCs w:val="28"/>
          <w:lang w:eastAsia="ru-RU" w:bidi="ru-RU"/>
        </w:rPr>
        <w:t xml:space="preserve"> этот перечень может быть существенно расширен в зависимости от выводов, которые были сделаны на этапе принятия решения о производстве продукта.</w:t>
      </w:r>
    </w:p>
    <w:p w:rsidR="00161D04" w:rsidRPr="003542D2"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Pr>
          <w:rFonts w:ascii="Times New Roman" w:eastAsia="Times New Roman" w:hAnsi="Times New Roman" w:cs="Times New Roman"/>
          <w:bCs/>
          <w:sz w:val="28"/>
          <w:szCs w:val="28"/>
          <w:lang w:eastAsia="ru-RU" w:bidi="ru-RU"/>
        </w:rPr>
        <w:t>в)</w:t>
      </w:r>
      <w:r w:rsidRPr="003542D2">
        <w:rPr>
          <w:rFonts w:ascii="Times New Roman" w:eastAsia="Times New Roman" w:hAnsi="Times New Roman" w:cs="Times New Roman"/>
          <w:bCs/>
          <w:sz w:val="28"/>
          <w:szCs w:val="28"/>
          <w:lang w:eastAsia="ru-RU" w:bidi="ru-RU"/>
        </w:rPr>
        <w:t xml:space="preserve"> </w:t>
      </w:r>
      <w:r>
        <w:rPr>
          <w:rFonts w:ascii="Times New Roman" w:eastAsia="Times New Roman" w:hAnsi="Times New Roman" w:cs="Times New Roman"/>
          <w:bCs/>
          <w:sz w:val="28"/>
          <w:szCs w:val="28"/>
          <w:lang w:eastAsia="ru-RU" w:bidi="ru-RU"/>
        </w:rPr>
        <w:t>п</w:t>
      </w:r>
      <w:r w:rsidRPr="003542D2">
        <w:rPr>
          <w:rFonts w:ascii="Times New Roman" w:eastAsia="Times New Roman" w:hAnsi="Times New Roman" w:cs="Times New Roman"/>
          <w:bCs/>
          <w:sz w:val="28"/>
          <w:szCs w:val="28"/>
          <w:lang w:eastAsia="ru-RU" w:bidi="ru-RU"/>
        </w:rPr>
        <w:t>роцесс упаковки продукта-услуги обычно осуществляется в местах продажи и сопровождается целым комплексом услуг, связанных с его реализацией. Например, в точках продажи потребителю оказываются финансовые услуги, обеспечивающие кредитными ресурсами покупателя, предоставляются услуги по доставке, технической помощи при подключении сложно технических товаров и т.д. Добавление ряда услуг к продукту  позволяет компании извлечь выгоду, которая  проявляется в способности дифференцировать свое предложение в зависимости  от пожеланий потребителя. В некоторых случаях такая политика обеспечивает компании дополнительные источники дохода.</w:t>
      </w:r>
    </w:p>
    <w:p w:rsidR="00161D04"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Pr>
          <w:rFonts w:ascii="Times New Roman" w:eastAsia="Times New Roman" w:hAnsi="Times New Roman" w:cs="Times New Roman"/>
          <w:bCs/>
          <w:sz w:val="28"/>
          <w:szCs w:val="28"/>
          <w:lang w:eastAsia="ru-RU" w:bidi="ru-RU"/>
        </w:rPr>
        <w:t>г)</w:t>
      </w:r>
      <w:r w:rsidRPr="003542D2">
        <w:rPr>
          <w:rFonts w:ascii="Times New Roman" w:eastAsia="Times New Roman" w:hAnsi="Times New Roman" w:cs="Times New Roman"/>
          <w:bCs/>
          <w:sz w:val="28"/>
          <w:szCs w:val="28"/>
          <w:lang w:eastAsia="ru-RU" w:bidi="ru-RU"/>
        </w:rPr>
        <w:t xml:space="preserve"> </w:t>
      </w:r>
      <w:r>
        <w:rPr>
          <w:rFonts w:ascii="Times New Roman" w:eastAsia="Times New Roman" w:hAnsi="Times New Roman" w:cs="Times New Roman"/>
          <w:bCs/>
          <w:sz w:val="28"/>
          <w:szCs w:val="28"/>
          <w:lang w:eastAsia="ru-RU" w:bidi="ru-RU"/>
        </w:rPr>
        <w:t>н</w:t>
      </w:r>
      <w:r w:rsidRPr="003542D2">
        <w:rPr>
          <w:rFonts w:ascii="Times New Roman" w:eastAsia="Times New Roman" w:hAnsi="Times New Roman" w:cs="Times New Roman"/>
          <w:bCs/>
          <w:sz w:val="28"/>
          <w:szCs w:val="28"/>
          <w:lang w:eastAsia="ru-RU" w:bidi="ru-RU"/>
        </w:rPr>
        <w:t xml:space="preserve">а последнем этапе происходит уже явное доминирование услуг над продуктом, потому что дополнительные услуги выступают в роли гаранта успешности функционирования приобретенного товара, поддерживая его дополнительным комплексом работ и услуг. </w:t>
      </w:r>
    </w:p>
    <w:p w:rsidR="00161D04" w:rsidRPr="003542D2"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3542D2">
        <w:rPr>
          <w:rFonts w:ascii="Times New Roman" w:eastAsia="Times New Roman" w:hAnsi="Times New Roman" w:cs="Times New Roman"/>
          <w:bCs/>
          <w:sz w:val="28"/>
          <w:szCs w:val="28"/>
          <w:lang w:eastAsia="ru-RU" w:bidi="ru-RU"/>
        </w:rPr>
        <w:t xml:space="preserve">В современном мире компании сталкиваются с беспрецедентным давлением со стороны рынка. Выживают и добиваются успеха лишь те организации, которые ведут бизнес наиболее эффективным способом, добиваясь снижения операционных издержек при сохранении высокого качества товаров и услуг. Наличие бизнес-процесса является отличительной чертой аутсорсинга от различных других форм оказания услуг и абонентского обслуживания. Расширение аутсорсинга, основанного на  передаче на основании договора части функций по обслуживанию деятельности фирмы  сторонней фирме, имеющей большой опыт в жизненно важных для заказчика направлениях, но не являющихся предметом его профессиональной деятельности. </w:t>
      </w:r>
    </w:p>
    <w:p w:rsidR="00161D04" w:rsidRPr="003542D2"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3542D2">
        <w:rPr>
          <w:rFonts w:ascii="Times New Roman" w:eastAsia="Times New Roman" w:hAnsi="Times New Roman" w:cs="Times New Roman"/>
          <w:bCs/>
          <w:sz w:val="28"/>
          <w:szCs w:val="28"/>
          <w:lang w:eastAsia="ru-RU" w:bidi="ru-RU"/>
        </w:rPr>
        <w:t xml:space="preserve">Специалисты, имеющие большой опыт в передаче функций, </w:t>
      </w:r>
      <w:r w:rsidRPr="003542D2">
        <w:rPr>
          <w:rFonts w:ascii="Times New Roman" w:eastAsia="Times New Roman" w:hAnsi="Times New Roman" w:cs="Times New Roman"/>
          <w:bCs/>
          <w:sz w:val="28"/>
          <w:szCs w:val="28"/>
          <w:lang w:eastAsia="ru-RU" w:bidi="ru-RU"/>
        </w:rPr>
        <w:lastRenderedPageBreak/>
        <w:t xml:space="preserve">утверждают, что ключом к успеху является понимание того, какие именно функции необходимо сохранить, а для каких заключить контракты с другими компаниями. С появлением гибридных продуктов, компании вынуждены сделать правильный выбор: какие функции по обслуживанию передать, а какие, наоборот, принять  дополнительно на себя. Таким образом, появилась необходимость постоянно структурировать виды деятельности внутри компании для формирования, как минимум, двух пакетов из набора работ и услуг. </w:t>
      </w:r>
    </w:p>
    <w:p w:rsidR="00161D04" w:rsidRPr="003542D2"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3542D2">
        <w:rPr>
          <w:rFonts w:ascii="Times New Roman" w:eastAsia="Times New Roman" w:hAnsi="Times New Roman" w:cs="Times New Roman"/>
          <w:bCs/>
          <w:sz w:val="28"/>
          <w:szCs w:val="28"/>
          <w:lang w:eastAsia="ru-RU" w:bidi="ru-RU"/>
        </w:rPr>
        <w:t>Первый пакет должен содержать в себе набор работ и услуг, который усиливает специализацию компании на рынке, а второй – обеспечивает нормальную жизнедеятельность самой компании, создает комфортные условия для деятельности сотрудников и подразделений компании. По сути, происходит классификация услуг, которая отражает отношение компании к стратегическому поведению на рынке для повышения собственной конкурентоспособности. Однако становится непонятно</w:t>
      </w:r>
      <w:r w:rsidRPr="003542D2">
        <w:t xml:space="preserve"> </w:t>
      </w:r>
      <w:r w:rsidRPr="003542D2">
        <w:rPr>
          <w:rFonts w:ascii="Times New Roman" w:eastAsia="Times New Roman" w:hAnsi="Times New Roman" w:cs="Times New Roman"/>
          <w:bCs/>
          <w:sz w:val="28"/>
          <w:szCs w:val="28"/>
          <w:lang w:eastAsia="ru-RU" w:bidi="ru-RU"/>
        </w:rPr>
        <w:t>экономическое содержание причины, которая лежит в основе этой классификации и может ли наступить момент времени, когда компания передаст на аутсорсинг еще какие-то виды услуг, которые она выполняла, обеспечивая свою конкурентоспособность. Ответ может быть один - да, может. Наступит период времени, когда компания будет заинтересована в передаче части услуг</w:t>
      </w:r>
      <w:r w:rsidRPr="003542D2">
        <w:t xml:space="preserve"> </w:t>
      </w:r>
      <w:r w:rsidRPr="003542D2">
        <w:rPr>
          <w:rFonts w:ascii="Times New Roman" w:eastAsia="Times New Roman" w:hAnsi="Times New Roman" w:cs="Times New Roman"/>
          <w:bCs/>
          <w:sz w:val="28"/>
          <w:szCs w:val="28"/>
          <w:lang w:eastAsia="ru-RU" w:bidi="ru-RU"/>
        </w:rPr>
        <w:t>компании-</w:t>
      </w:r>
      <w:proofErr w:type="spellStart"/>
      <w:r w:rsidRPr="003542D2">
        <w:rPr>
          <w:rFonts w:ascii="Times New Roman" w:eastAsia="Times New Roman" w:hAnsi="Times New Roman" w:cs="Times New Roman"/>
          <w:bCs/>
          <w:sz w:val="28"/>
          <w:szCs w:val="28"/>
          <w:lang w:eastAsia="ru-RU" w:bidi="ru-RU"/>
        </w:rPr>
        <w:t>аутсорсеру</w:t>
      </w:r>
      <w:proofErr w:type="spellEnd"/>
      <w:r w:rsidRPr="003542D2">
        <w:rPr>
          <w:rFonts w:ascii="Times New Roman" w:eastAsia="Times New Roman" w:hAnsi="Times New Roman" w:cs="Times New Roman"/>
          <w:bCs/>
          <w:sz w:val="28"/>
          <w:szCs w:val="28"/>
          <w:lang w:eastAsia="ru-RU" w:bidi="ru-RU"/>
        </w:rPr>
        <w:t>, которые ранее обеспечивали ей конкурентное преимущество эксклюзивным характером их предоставления.</w:t>
      </w:r>
    </w:p>
    <w:p w:rsidR="00161D04" w:rsidRPr="003542D2"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3542D2">
        <w:rPr>
          <w:rFonts w:ascii="Times New Roman" w:eastAsia="Times New Roman" w:hAnsi="Times New Roman" w:cs="Times New Roman"/>
          <w:bCs/>
          <w:sz w:val="28"/>
          <w:szCs w:val="28"/>
          <w:lang w:eastAsia="ru-RU" w:bidi="ru-RU"/>
        </w:rPr>
        <w:t>Таким образом, компания  будет производить «новые» услуги самостоятельно до тех пор,</w:t>
      </w:r>
      <w:r w:rsidRPr="003542D2">
        <w:rPr>
          <w:rFonts w:ascii="Times New Roman" w:hAnsi="Times New Roman" w:cs="Times New Roman"/>
          <w:sz w:val="28"/>
          <w:szCs w:val="28"/>
        </w:rPr>
        <w:t xml:space="preserve"> пока </w:t>
      </w:r>
      <w:r w:rsidRPr="003542D2">
        <w:rPr>
          <w:rFonts w:ascii="Times New Roman" w:eastAsia="Times New Roman" w:hAnsi="Times New Roman" w:cs="Times New Roman"/>
          <w:bCs/>
          <w:sz w:val="28"/>
          <w:szCs w:val="28"/>
          <w:lang w:eastAsia="ru-RU" w:bidi="ru-RU"/>
        </w:rPr>
        <w:t xml:space="preserve">размеры рынка слишком малы, чтобы поддержать создание специализированных поставщиков. С расширением рынка, эти функции могут быть переданы специализированным компаниям. Это произойдет тогда, когда производство «новых» услуг будет экономически оправданным для независимых специализированных компаний.  Это дополнительно подтверждает, что разделение труда повышает результативность деятельности компаний на рынке. </w:t>
      </w:r>
    </w:p>
    <w:p w:rsidR="00161D04" w:rsidRPr="003542D2"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Pr>
          <w:rFonts w:ascii="Times New Roman" w:eastAsia="Times New Roman" w:hAnsi="Times New Roman" w:cs="Times New Roman"/>
          <w:bCs/>
          <w:sz w:val="28"/>
          <w:szCs w:val="28"/>
          <w:lang w:eastAsia="ru-RU" w:bidi="ru-RU"/>
        </w:rPr>
        <w:t>П</w:t>
      </w:r>
      <w:r w:rsidRPr="003542D2">
        <w:rPr>
          <w:rFonts w:ascii="Times New Roman" w:eastAsia="Times New Roman" w:hAnsi="Times New Roman" w:cs="Times New Roman"/>
          <w:bCs/>
          <w:sz w:val="28"/>
          <w:szCs w:val="28"/>
          <w:lang w:eastAsia="ru-RU" w:bidi="ru-RU"/>
        </w:rPr>
        <w:t xml:space="preserve">оявляется возможность говорить о способности услуги «выделяться» в самостоятельное направление сферы услуг в результате процессов поступательного интеграционного взаимодействия услуги и товара. </w:t>
      </w:r>
    </w:p>
    <w:p w:rsidR="00E7182E" w:rsidRDefault="00161D04"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3542D2">
        <w:rPr>
          <w:rFonts w:ascii="Times New Roman" w:eastAsia="Times New Roman" w:hAnsi="Times New Roman" w:cs="Times New Roman"/>
          <w:bCs/>
          <w:sz w:val="28"/>
          <w:szCs w:val="28"/>
          <w:lang w:eastAsia="ru-RU" w:bidi="ru-RU"/>
        </w:rPr>
        <w:t xml:space="preserve"> Услуга, появляющаяся впервые в интегрированном пакете услуга-товар, развиваясь и приобретая качественные характеристики, способные отвечать изменившимся предпочтениям потребителя внутри этого пакета, затем «отпочковывается» от продукта и способна самостоятельно действовать на рынке как бизнес-единица. Таким образом, сервисная поддержка товаров является не только причиной появления гибридных товаров, но также является основой для развития новых сервисных компаний. </w:t>
      </w:r>
      <w:r>
        <w:rPr>
          <w:rFonts w:ascii="Times New Roman" w:eastAsia="Times New Roman" w:hAnsi="Times New Roman" w:cs="Times New Roman"/>
          <w:bCs/>
          <w:sz w:val="28"/>
          <w:szCs w:val="28"/>
          <w:lang w:eastAsia="ru-RU" w:bidi="ru-RU"/>
        </w:rPr>
        <w:t>Это</w:t>
      </w:r>
      <w:r w:rsidRPr="003542D2">
        <w:rPr>
          <w:rFonts w:ascii="Times New Roman" w:eastAsia="Times New Roman" w:hAnsi="Times New Roman" w:cs="Times New Roman"/>
          <w:bCs/>
          <w:sz w:val="28"/>
          <w:szCs w:val="28"/>
          <w:lang w:eastAsia="ru-RU" w:bidi="ru-RU"/>
        </w:rPr>
        <w:t xml:space="preserve"> является хорошим объяснением причин «взрывного» характера увеличения колич</w:t>
      </w:r>
      <w:r w:rsidR="00E7182E">
        <w:rPr>
          <w:rFonts w:ascii="Times New Roman" w:eastAsia="Times New Roman" w:hAnsi="Times New Roman" w:cs="Times New Roman"/>
          <w:bCs/>
          <w:sz w:val="28"/>
          <w:szCs w:val="28"/>
          <w:lang w:eastAsia="ru-RU" w:bidi="ru-RU"/>
        </w:rPr>
        <w:t>ества сервисных компаний в мире.</w:t>
      </w:r>
    </w:p>
    <w:p w:rsidR="00E7182E" w:rsidRDefault="00E7182E"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Pr>
          <w:rFonts w:ascii="Times New Roman" w:eastAsia="Times New Roman" w:hAnsi="Times New Roman" w:cs="Times New Roman"/>
          <w:bCs/>
          <w:sz w:val="28"/>
          <w:szCs w:val="28"/>
          <w:lang w:eastAsia="ru-RU" w:bidi="ru-RU"/>
        </w:rPr>
        <w:t>Литература:</w:t>
      </w:r>
    </w:p>
    <w:p w:rsidR="00412439" w:rsidRPr="00C4124B" w:rsidRDefault="00412439" w:rsidP="00DE0389">
      <w:pPr>
        <w:widowControl w:val="0"/>
        <w:spacing w:after="0" w:line="240" w:lineRule="auto"/>
        <w:ind w:firstLine="709"/>
        <w:jc w:val="both"/>
        <w:rPr>
          <w:rFonts w:ascii="Times New Roman" w:eastAsia="Times New Roman" w:hAnsi="Times New Roman" w:cs="Times New Roman"/>
          <w:bCs/>
          <w:sz w:val="28"/>
          <w:szCs w:val="28"/>
          <w:lang w:val="en-US" w:eastAsia="ru-RU" w:bidi="ru-RU"/>
        </w:rPr>
      </w:pPr>
      <w:r w:rsidRPr="00412439">
        <w:rPr>
          <w:rFonts w:ascii="Times New Roman" w:eastAsia="Times New Roman" w:hAnsi="Times New Roman" w:cs="Times New Roman"/>
          <w:bCs/>
          <w:sz w:val="28"/>
          <w:szCs w:val="28"/>
          <w:lang w:val="en-US" w:eastAsia="ru-RU" w:bidi="ru-RU"/>
        </w:rPr>
        <w:t xml:space="preserve">  </w:t>
      </w:r>
      <w:r w:rsidR="00C4124B" w:rsidRPr="00FA3A06">
        <w:rPr>
          <w:rFonts w:ascii="Times New Roman" w:eastAsia="Times New Roman" w:hAnsi="Times New Roman" w:cs="Times New Roman"/>
          <w:bCs/>
          <w:sz w:val="28"/>
          <w:szCs w:val="28"/>
          <w:lang w:val="en-US" w:eastAsia="ru-RU" w:bidi="ru-RU"/>
        </w:rPr>
        <w:t>1.</w:t>
      </w:r>
      <w:r w:rsidRPr="00412439">
        <w:rPr>
          <w:rFonts w:ascii="Times New Roman" w:eastAsia="Times New Roman" w:hAnsi="Times New Roman" w:cs="Times New Roman"/>
          <w:bCs/>
          <w:sz w:val="28"/>
          <w:szCs w:val="28"/>
          <w:lang w:val="en-US" w:eastAsia="ru-RU" w:bidi="ru-RU"/>
        </w:rPr>
        <w:t xml:space="preserve">Barcet, A. (2010). Innovation in services: a new paradigm and innovation model. In F. </w:t>
      </w:r>
      <w:proofErr w:type="spellStart"/>
      <w:r w:rsidRPr="00412439">
        <w:rPr>
          <w:rFonts w:ascii="Times New Roman" w:eastAsia="Times New Roman" w:hAnsi="Times New Roman" w:cs="Times New Roman"/>
          <w:bCs/>
          <w:sz w:val="28"/>
          <w:szCs w:val="28"/>
          <w:lang w:val="en-US" w:eastAsia="ru-RU" w:bidi="ru-RU"/>
        </w:rPr>
        <w:t>Gallouj</w:t>
      </w:r>
      <w:proofErr w:type="spellEnd"/>
      <w:r w:rsidRPr="00412439">
        <w:rPr>
          <w:rFonts w:ascii="Times New Roman" w:eastAsia="Times New Roman" w:hAnsi="Times New Roman" w:cs="Times New Roman"/>
          <w:bCs/>
          <w:sz w:val="28"/>
          <w:szCs w:val="28"/>
          <w:lang w:val="en-US" w:eastAsia="ru-RU" w:bidi="ru-RU"/>
        </w:rPr>
        <w:t xml:space="preserve"> &amp; F. </w:t>
      </w:r>
      <w:proofErr w:type="spellStart"/>
      <w:r w:rsidRPr="00412439">
        <w:rPr>
          <w:rFonts w:ascii="Times New Roman" w:eastAsia="Times New Roman" w:hAnsi="Times New Roman" w:cs="Times New Roman"/>
          <w:bCs/>
          <w:sz w:val="28"/>
          <w:szCs w:val="28"/>
          <w:lang w:val="en-US" w:eastAsia="ru-RU" w:bidi="ru-RU"/>
        </w:rPr>
        <w:t>Djellal</w:t>
      </w:r>
      <w:proofErr w:type="spellEnd"/>
      <w:r w:rsidRPr="00412439">
        <w:rPr>
          <w:rFonts w:ascii="Times New Roman" w:eastAsia="Times New Roman" w:hAnsi="Times New Roman" w:cs="Times New Roman"/>
          <w:bCs/>
          <w:sz w:val="28"/>
          <w:szCs w:val="28"/>
          <w:lang w:val="en-US" w:eastAsia="ru-RU" w:bidi="ru-RU"/>
        </w:rPr>
        <w:t xml:space="preserve"> (Eds.), </w:t>
      </w:r>
      <w:proofErr w:type="gramStart"/>
      <w:r w:rsidRPr="00412439">
        <w:rPr>
          <w:rFonts w:ascii="Times New Roman" w:eastAsia="Times New Roman" w:hAnsi="Times New Roman" w:cs="Times New Roman"/>
          <w:bCs/>
          <w:sz w:val="28"/>
          <w:szCs w:val="28"/>
          <w:lang w:val="en-US" w:eastAsia="ru-RU" w:bidi="ru-RU"/>
        </w:rPr>
        <w:t>The</w:t>
      </w:r>
      <w:proofErr w:type="gramEnd"/>
      <w:r w:rsidRPr="00412439">
        <w:rPr>
          <w:rFonts w:ascii="Times New Roman" w:eastAsia="Times New Roman" w:hAnsi="Times New Roman" w:cs="Times New Roman"/>
          <w:bCs/>
          <w:sz w:val="28"/>
          <w:szCs w:val="28"/>
          <w:lang w:val="en-US" w:eastAsia="ru-RU" w:bidi="ru-RU"/>
        </w:rPr>
        <w:t xml:space="preserve"> Handbook of Innovation and </w:t>
      </w:r>
      <w:r w:rsidRPr="00412439">
        <w:rPr>
          <w:rFonts w:ascii="Times New Roman" w:eastAsia="Times New Roman" w:hAnsi="Times New Roman" w:cs="Times New Roman"/>
          <w:bCs/>
          <w:sz w:val="28"/>
          <w:szCs w:val="28"/>
          <w:lang w:val="en-US" w:eastAsia="ru-RU" w:bidi="ru-RU"/>
        </w:rPr>
        <w:lastRenderedPageBreak/>
        <w:t>Services: A Multidisciplinary Perspective (pp. 49</w:t>
      </w:r>
      <w:r>
        <w:rPr>
          <w:rFonts w:ascii="Times New Roman" w:eastAsia="Times New Roman" w:hAnsi="Times New Roman" w:cs="Times New Roman"/>
          <w:bCs/>
          <w:sz w:val="28"/>
          <w:szCs w:val="28"/>
          <w:lang w:val="en-US" w:eastAsia="ru-RU" w:bidi="ru-RU"/>
        </w:rPr>
        <w:t>-67). Cheltenham: Edward Elgar.</w:t>
      </w:r>
    </w:p>
    <w:p w:rsidR="00412439" w:rsidRPr="00C4124B" w:rsidRDefault="00C4124B" w:rsidP="00DE0389">
      <w:pPr>
        <w:widowControl w:val="0"/>
        <w:spacing w:after="0" w:line="240" w:lineRule="auto"/>
        <w:ind w:firstLine="709"/>
        <w:jc w:val="both"/>
        <w:rPr>
          <w:rFonts w:ascii="Times New Roman" w:eastAsia="Times New Roman" w:hAnsi="Times New Roman" w:cs="Times New Roman"/>
          <w:bCs/>
          <w:sz w:val="28"/>
          <w:szCs w:val="28"/>
          <w:lang w:val="en-US" w:eastAsia="ru-RU" w:bidi="ru-RU"/>
        </w:rPr>
      </w:pPr>
      <w:proofErr w:type="gramStart"/>
      <w:r w:rsidRPr="00C4124B">
        <w:rPr>
          <w:rFonts w:ascii="Times New Roman" w:eastAsia="Times New Roman" w:hAnsi="Times New Roman" w:cs="Times New Roman"/>
          <w:bCs/>
          <w:sz w:val="28"/>
          <w:szCs w:val="28"/>
          <w:lang w:val="en-US" w:eastAsia="ru-RU" w:bidi="ru-RU"/>
        </w:rPr>
        <w:t>2.</w:t>
      </w:r>
      <w:r w:rsidR="00412439" w:rsidRPr="00412439">
        <w:rPr>
          <w:rFonts w:ascii="Times New Roman" w:eastAsia="Times New Roman" w:hAnsi="Times New Roman" w:cs="Times New Roman"/>
          <w:bCs/>
          <w:sz w:val="28"/>
          <w:szCs w:val="28"/>
          <w:lang w:val="en-US" w:eastAsia="ru-RU" w:bidi="ru-RU"/>
        </w:rPr>
        <w:t>Brax</w:t>
      </w:r>
      <w:proofErr w:type="gramEnd"/>
      <w:r w:rsidR="00412439" w:rsidRPr="00412439">
        <w:rPr>
          <w:rFonts w:ascii="Times New Roman" w:eastAsia="Times New Roman" w:hAnsi="Times New Roman" w:cs="Times New Roman"/>
          <w:bCs/>
          <w:sz w:val="28"/>
          <w:szCs w:val="28"/>
          <w:lang w:val="en-US" w:eastAsia="ru-RU" w:bidi="ru-RU"/>
        </w:rPr>
        <w:t>, S. (2005), "A manufacturer becoming service provider – challenges and a paradox", Manufacturing Service Quality, Vol. 15 No.2, pp.142</w:t>
      </w:r>
      <w:r w:rsidR="00412439" w:rsidRPr="00412439">
        <w:rPr>
          <w:rFonts w:ascii="Cambria Math" w:eastAsia="Times New Roman" w:hAnsi="Cambria Math" w:cs="Cambria Math"/>
          <w:bCs/>
          <w:sz w:val="28"/>
          <w:szCs w:val="28"/>
          <w:lang w:val="en-US" w:eastAsia="ru-RU" w:bidi="ru-RU"/>
        </w:rPr>
        <w:t>‐</w:t>
      </w:r>
      <w:r w:rsidR="00412439" w:rsidRPr="00412439">
        <w:rPr>
          <w:rFonts w:ascii="Times New Roman" w:eastAsia="Times New Roman" w:hAnsi="Times New Roman" w:cs="Times New Roman"/>
          <w:bCs/>
          <w:sz w:val="28"/>
          <w:szCs w:val="28"/>
          <w:lang w:val="en-US" w:eastAsia="ru-RU" w:bidi="ru-RU"/>
        </w:rPr>
        <w:t>156</w:t>
      </w:r>
    </w:p>
    <w:p w:rsidR="00412439" w:rsidRPr="00DE0389" w:rsidRDefault="00412439" w:rsidP="00DE0389">
      <w:pPr>
        <w:widowControl w:val="0"/>
        <w:spacing w:after="0" w:line="240" w:lineRule="auto"/>
        <w:ind w:firstLine="709"/>
        <w:jc w:val="both"/>
        <w:rPr>
          <w:rFonts w:ascii="Times New Roman" w:eastAsia="Times New Roman" w:hAnsi="Times New Roman" w:cs="Times New Roman"/>
          <w:bCs/>
          <w:sz w:val="28"/>
          <w:szCs w:val="28"/>
          <w:lang w:val="en-US" w:eastAsia="ru-RU" w:bidi="ru-RU"/>
        </w:rPr>
      </w:pPr>
      <w:r w:rsidRPr="00412439">
        <w:rPr>
          <w:rFonts w:ascii="Times New Roman" w:eastAsia="Times New Roman" w:hAnsi="Times New Roman" w:cs="Times New Roman"/>
          <w:bCs/>
          <w:sz w:val="28"/>
          <w:szCs w:val="28"/>
          <w:lang w:val="en-US" w:eastAsia="ru-RU" w:bidi="ru-RU"/>
        </w:rPr>
        <w:t xml:space="preserve"> </w:t>
      </w:r>
      <w:r w:rsidR="00C4124B" w:rsidRPr="00DE0389">
        <w:rPr>
          <w:rFonts w:ascii="Times New Roman" w:eastAsia="Times New Roman" w:hAnsi="Times New Roman" w:cs="Times New Roman"/>
          <w:bCs/>
          <w:sz w:val="28"/>
          <w:szCs w:val="28"/>
          <w:lang w:val="en-US" w:eastAsia="ru-RU" w:bidi="ru-RU"/>
        </w:rPr>
        <w:t>3.</w:t>
      </w:r>
      <w:r w:rsidRPr="00412439">
        <w:rPr>
          <w:rFonts w:ascii="Times New Roman" w:eastAsia="Times New Roman" w:hAnsi="Times New Roman" w:cs="Times New Roman"/>
          <w:bCs/>
          <w:sz w:val="28"/>
          <w:szCs w:val="28"/>
          <w:lang w:val="en-US" w:eastAsia="ru-RU" w:bidi="ru-RU"/>
        </w:rPr>
        <w:t xml:space="preserve"> </w:t>
      </w:r>
      <w:proofErr w:type="spellStart"/>
      <w:r w:rsidRPr="00412439">
        <w:rPr>
          <w:rFonts w:ascii="Times New Roman" w:eastAsia="Times New Roman" w:hAnsi="Times New Roman" w:cs="Times New Roman"/>
          <w:bCs/>
          <w:sz w:val="28"/>
          <w:szCs w:val="28"/>
          <w:lang w:val="en-US" w:eastAsia="ru-RU" w:bidi="ru-RU"/>
        </w:rPr>
        <w:t>Chae</w:t>
      </w:r>
      <w:proofErr w:type="spellEnd"/>
      <w:r w:rsidRPr="00412439">
        <w:rPr>
          <w:rFonts w:ascii="Times New Roman" w:eastAsia="Times New Roman" w:hAnsi="Times New Roman" w:cs="Times New Roman"/>
          <w:bCs/>
          <w:sz w:val="28"/>
          <w:szCs w:val="28"/>
          <w:lang w:val="en-US" w:eastAsia="ru-RU" w:bidi="ru-RU"/>
        </w:rPr>
        <w:t>, B. (2012). A framework for new solution development: an adaptive search perspective. Service Industries Journal, 32(1), 127-149.</w:t>
      </w:r>
    </w:p>
    <w:p w:rsidR="00412439" w:rsidRPr="00C4124B" w:rsidRDefault="00412439" w:rsidP="00DE0389">
      <w:pPr>
        <w:widowControl w:val="0"/>
        <w:spacing w:after="0" w:line="240" w:lineRule="auto"/>
        <w:ind w:firstLine="709"/>
        <w:jc w:val="both"/>
        <w:rPr>
          <w:rFonts w:ascii="Times New Roman" w:eastAsia="Times New Roman" w:hAnsi="Times New Roman" w:cs="Times New Roman"/>
          <w:bCs/>
          <w:sz w:val="28"/>
          <w:szCs w:val="28"/>
          <w:lang w:val="en-US" w:eastAsia="ru-RU" w:bidi="ru-RU"/>
        </w:rPr>
      </w:pPr>
      <w:r w:rsidRPr="00412439">
        <w:rPr>
          <w:rFonts w:ascii="Times New Roman" w:eastAsia="Times New Roman" w:hAnsi="Times New Roman" w:cs="Times New Roman"/>
          <w:bCs/>
          <w:sz w:val="28"/>
          <w:szCs w:val="28"/>
          <w:lang w:val="en-US" w:eastAsia="ru-RU" w:bidi="ru-RU"/>
        </w:rPr>
        <w:t xml:space="preserve"> </w:t>
      </w:r>
      <w:r w:rsidR="00C4124B" w:rsidRPr="00DE0389">
        <w:rPr>
          <w:rFonts w:ascii="Times New Roman" w:eastAsia="Times New Roman" w:hAnsi="Times New Roman" w:cs="Times New Roman"/>
          <w:bCs/>
          <w:sz w:val="28"/>
          <w:szCs w:val="28"/>
          <w:lang w:val="en-US" w:eastAsia="ru-RU" w:bidi="ru-RU"/>
        </w:rPr>
        <w:t>4.</w:t>
      </w:r>
      <w:r w:rsidRPr="00412439">
        <w:rPr>
          <w:rFonts w:ascii="Times New Roman" w:eastAsia="Times New Roman" w:hAnsi="Times New Roman" w:cs="Times New Roman"/>
          <w:bCs/>
          <w:sz w:val="28"/>
          <w:szCs w:val="28"/>
          <w:lang w:val="en-US" w:eastAsia="ru-RU" w:bidi="ru-RU"/>
        </w:rPr>
        <w:t xml:space="preserve"> </w:t>
      </w:r>
      <w:proofErr w:type="spellStart"/>
      <w:r w:rsidRPr="00412439">
        <w:rPr>
          <w:rFonts w:ascii="Times New Roman" w:eastAsia="Times New Roman" w:hAnsi="Times New Roman" w:cs="Times New Roman"/>
          <w:bCs/>
          <w:sz w:val="28"/>
          <w:szCs w:val="28"/>
          <w:lang w:val="en-US" w:eastAsia="ru-RU" w:bidi="ru-RU"/>
        </w:rPr>
        <w:t>Gallouj</w:t>
      </w:r>
      <w:proofErr w:type="spellEnd"/>
      <w:r w:rsidRPr="00412439">
        <w:rPr>
          <w:rFonts w:ascii="Times New Roman" w:eastAsia="Times New Roman" w:hAnsi="Times New Roman" w:cs="Times New Roman"/>
          <w:bCs/>
          <w:sz w:val="28"/>
          <w:szCs w:val="28"/>
          <w:lang w:val="en-US" w:eastAsia="ru-RU" w:bidi="ru-RU"/>
        </w:rPr>
        <w:t>, F. &amp; Savona, M. (2009). Innovation in services: A review of the debate and a research agenda. Journal of Evoluti</w:t>
      </w:r>
      <w:r>
        <w:rPr>
          <w:rFonts w:ascii="Times New Roman" w:eastAsia="Times New Roman" w:hAnsi="Times New Roman" w:cs="Times New Roman"/>
          <w:bCs/>
          <w:sz w:val="28"/>
          <w:szCs w:val="28"/>
          <w:lang w:val="en-US" w:eastAsia="ru-RU" w:bidi="ru-RU"/>
        </w:rPr>
        <w:t>onary Economics, 19(2), 149–172</w:t>
      </w:r>
    </w:p>
    <w:p w:rsidR="00E7182E" w:rsidRPr="00E7182E" w:rsidRDefault="00E7182E" w:rsidP="00DE0389">
      <w:pPr>
        <w:widowControl w:val="0"/>
        <w:spacing w:after="0" w:line="240" w:lineRule="auto"/>
        <w:ind w:firstLine="709"/>
        <w:jc w:val="both"/>
        <w:rPr>
          <w:rFonts w:ascii="Times New Roman" w:eastAsia="Times New Roman" w:hAnsi="Times New Roman" w:cs="Times New Roman"/>
          <w:bCs/>
          <w:sz w:val="28"/>
          <w:szCs w:val="28"/>
          <w:lang w:val="en-US" w:eastAsia="ru-RU" w:bidi="ru-RU"/>
        </w:rPr>
      </w:pPr>
      <w:r w:rsidRPr="00E7182E">
        <w:rPr>
          <w:rFonts w:ascii="Times New Roman" w:eastAsia="Times New Roman" w:hAnsi="Times New Roman" w:cs="Times New Roman"/>
          <w:bCs/>
          <w:sz w:val="28"/>
          <w:szCs w:val="28"/>
          <w:lang w:val="en-US" w:eastAsia="ru-RU" w:bidi="ru-RU"/>
        </w:rPr>
        <w:t xml:space="preserve"> </w:t>
      </w:r>
      <w:r w:rsidR="00C4124B" w:rsidRPr="00C4124B">
        <w:rPr>
          <w:rFonts w:ascii="Times New Roman" w:eastAsia="Times New Roman" w:hAnsi="Times New Roman" w:cs="Times New Roman"/>
          <w:bCs/>
          <w:sz w:val="28"/>
          <w:szCs w:val="28"/>
          <w:lang w:val="en-US" w:eastAsia="ru-RU" w:bidi="ru-RU"/>
        </w:rPr>
        <w:t>5.</w:t>
      </w:r>
      <w:r w:rsidRPr="00E7182E">
        <w:rPr>
          <w:rFonts w:ascii="Times New Roman" w:eastAsia="Times New Roman" w:hAnsi="Times New Roman" w:cs="Times New Roman"/>
          <w:bCs/>
          <w:sz w:val="28"/>
          <w:szCs w:val="28"/>
          <w:lang w:val="en-US" w:eastAsia="ru-RU" w:bidi="ru-RU"/>
        </w:rPr>
        <w:t xml:space="preserve"> </w:t>
      </w:r>
      <w:proofErr w:type="spellStart"/>
      <w:r w:rsidRPr="00E7182E">
        <w:rPr>
          <w:rFonts w:ascii="Times New Roman" w:eastAsia="Times New Roman" w:hAnsi="Times New Roman" w:cs="Times New Roman"/>
          <w:bCs/>
          <w:sz w:val="28"/>
          <w:szCs w:val="28"/>
          <w:lang w:val="en-US" w:eastAsia="ru-RU" w:bidi="ru-RU"/>
        </w:rPr>
        <w:t>Karaomerlioglu</w:t>
      </w:r>
      <w:proofErr w:type="spellEnd"/>
      <w:r w:rsidRPr="00E7182E">
        <w:rPr>
          <w:rFonts w:ascii="Times New Roman" w:eastAsia="Times New Roman" w:hAnsi="Times New Roman" w:cs="Times New Roman"/>
          <w:bCs/>
          <w:sz w:val="28"/>
          <w:szCs w:val="28"/>
          <w:lang w:val="en-US" w:eastAsia="ru-RU" w:bidi="ru-RU"/>
        </w:rPr>
        <w:t xml:space="preserve">, D. and B. </w:t>
      </w:r>
      <w:proofErr w:type="spellStart"/>
      <w:r w:rsidRPr="00E7182E">
        <w:rPr>
          <w:rFonts w:ascii="Times New Roman" w:eastAsia="Times New Roman" w:hAnsi="Times New Roman" w:cs="Times New Roman"/>
          <w:bCs/>
          <w:sz w:val="28"/>
          <w:szCs w:val="28"/>
          <w:lang w:val="en-US" w:eastAsia="ru-RU" w:bidi="ru-RU"/>
        </w:rPr>
        <w:t>Carlsson</w:t>
      </w:r>
      <w:proofErr w:type="spellEnd"/>
      <w:r w:rsidRPr="00E7182E">
        <w:rPr>
          <w:rFonts w:ascii="Times New Roman" w:eastAsia="Times New Roman" w:hAnsi="Times New Roman" w:cs="Times New Roman"/>
          <w:bCs/>
          <w:sz w:val="28"/>
          <w:szCs w:val="28"/>
          <w:lang w:val="en-US" w:eastAsia="ru-RU" w:bidi="ru-RU"/>
        </w:rPr>
        <w:t xml:space="preserve"> 1999 ‘Manufacturing in decline? A matter of definition’, Economy, Innovation, New Technology 8: 175-196</w:t>
      </w:r>
    </w:p>
    <w:p w:rsidR="00E7182E" w:rsidRPr="00DE0389" w:rsidRDefault="00E7182E"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E7182E">
        <w:rPr>
          <w:rFonts w:ascii="Times New Roman" w:eastAsia="Times New Roman" w:hAnsi="Times New Roman" w:cs="Times New Roman"/>
          <w:bCs/>
          <w:sz w:val="28"/>
          <w:szCs w:val="28"/>
          <w:lang w:val="en-US" w:eastAsia="ru-RU" w:bidi="ru-RU"/>
        </w:rPr>
        <w:t xml:space="preserve">   </w:t>
      </w:r>
      <w:r w:rsidR="00C4124B" w:rsidRPr="00C4124B">
        <w:rPr>
          <w:rFonts w:ascii="Times New Roman" w:eastAsia="Times New Roman" w:hAnsi="Times New Roman" w:cs="Times New Roman"/>
          <w:bCs/>
          <w:sz w:val="28"/>
          <w:szCs w:val="28"/>
          <w:lang w:val="en-US" w:eastAsia="ru-RU" w:bidi="ru-RU"/>
        </w:rPr>
        <w:t>6.</w:t>
      </w:r>
      <w:r w:rsidRPr="00E7182E">
        <w:rPr>
          <w:rFonts w:ascii="Times New Roman" w:eastAsia="Times New Roman" w:hAnsi="Times New Roman" w:cs="Times New Roman"/>
          <w:bCs/>
          <w:sz w:val="28"/>
          <w:szCs w:val="28"/>
          <w:lang w:val="en-US" w:eastAsia="ru-RU" w:bidi="ru-RU"/>
        </w:rPr>
        <w:t xml:space="preserve"> Kotler, Philip (2003), Marketing Management, 11th ed. </w:t>
      </w:r>
      <w:r w:rsidRPr="00DE0389">
        <w:rPr>
          <w:rFonts w:ascii="Times New Roman" w:eastAsia="Times New Roman" w:hAnsi="Times New Roman" w:cs="Times New Roman"/>
          <w:bCs/>
          <w:sz w:val="28"/>
          <w:szCs w:val="28"/>
          <w:lang w:eastAsia="ru-RU" w:bidi="ru-RU"/>
        </w:rPr>
        <w:t>(</w:t>
      </w:r>
      <w:r w:rsidRPr="00E7182E">
        <w:rPr>
          <w:rFonts w:ascii="Times New Roman" w:eastAsia="Times New Roman" w:hAnsi="Times New Roman" w:cs="Times New Roman"/>
          <w:bCs/>
          <w:sz w:val="28"/>
          <w:szCs w:val="28"/>
          <w:lang w:val="en-US" w:eastAsia="ru-RU" w:bidi="ru-RU"/>
        </w:rPr>
        <w:t>Upper</w:t>
      </w:r>
      <w:r w:rsidRPr="00DE0389">
        <w:rPr>
          <w:rFonts w:ascii="Times New Roman" w:eastAsia="Times New Roman" w:hAnsi="Times New Roman" w:cs="Times New Roman"/>
          <w:bCs/>
          <w:sz w:val="28"/>
          <w:szCs w:val="28"/>
          <w:lang w:eastAsia="ru-RU" w:bidi="ru-RU"/>
        </w:rPr>
        <w:t xml:space="preserve"> </w:t>
      </w:r>
      <w:r w:rsidRPr="00E7182E">
        <w:rPr>
          <w:rFonts w:ascii="Times New Roman" w:eastAsia="Times New Roman" w:hAnsi="Times New Roman" w:cs="Times New Roman"/>
          <w:bCs/>
          <w:sz w:val="28"/>
          <w:szCs w:val="28"/>
          <w:lang w:val="en-US" w:eastAsia="ru-RU" w:bidi="ru-RU"/>
        </w:rPr>
        <w:t>Saddle</w:t>
      </w:r>
      <w:r w:rsidRPr="00DE0389">
        <w:rPr>
          <w:rFonts w:ascii="Times New Roman" w:eastAsia="Times New Roman" w:hAnsi="Times New Roman" w:cs="Times New Roman"/>
          <w:bCs/>
          <w:sz w:val="28"/>
          <w:szCs w:val="28"/>
          <w:lang w:eastAsia="ru-RU" w:bidi="ru-RU"/>
        </w:rPr>
        <w:t xml:space="preserve"> </w:t>
      </w:r>
      <w:r w:rsidRPr="00E7182E">
        <w:rPr>
          <w:rFonts w:ascii="Times New Roman" w:eastAsia="Times New Roman" w:hAnsi="Times New Roman" w:cs="Times New Roman"/>
          <w:bCs/>
          <w:sz w:val="28"/>
          <w:szCs w:val="28"/>
          <w:lang w:val="en-US" w:eastAsia="ru-RU" w:bidi="ru-RU"/>
        </w:rPr>
        <w:t>River</w:t>
      </w:r>
      <w:r w:rsidRPr="00DE0389">
        <w:rPr>
          <w:rFonts w:ascii="Times New Roman" w:eastAsia="Times New Roman" w:hAnsi="Times New Roman" w:cs="Times New Roman"/>
          <w:bCs/>
          <w:sz w:val="28"/>
          <w:szCs w:val="28"/>
          <w:lang w:eastAsia="ru-RU" w:bidi="ru-RU"/>
        </w:rPr>
        <w:t xml:space="preserve">, </w:t>
      </w:r>
      <w:r w:rsidRPr="00E7182E">
        <w:rPr>
          <w:rFonts w:ascii="Times New Roman" w:eastAsia="Times New Roman" w:hAnsi="Times New Roman" w:cs="Times New Roman"/>
          <w:bCs/>
          <w:sz w:val="28"/>
          <w:szCs w:val="28"/>
          <w:lang w:val="en-US" w:eastAsia="ru-RU" w:bidi="ru-RU"/>
        </w:rPr>
        <w:t>NJ</w:t>
      </w:r>
      <w:r w:rsidRPr="00DE0389">
        <w:rPr>
          <w:rFonts w:ascii="Times New Roman" w:eastAsia="Times New Roman" w:hAnsi="Times New Roman" w:cs="Times New Roman"/>
          <w:bCs/>
          <w:sz w:val="28"/>
          <w:szCs w:val="28"/>
          <w:lang w:eastAsia="ru-RU" w:bidi="ru-RU"/>
        </w:rPr>
        <w:t>)</w:t>
      </w:r>
    </w:p>
    <w:p w:rsidR="00412439" w:rsidRPr="00412439" w:rsidRDefault="00412439" w:rsidP="00DE0389">
      <w:pPr>
        <w:widowControl w:val="0"/>
        <w:spacing w:after="0" w:line="240" w:lineRule="auto"/>
        <w:ind w:firstLine="709"/>
        <w:jc w:val="both"/>
        <w:rPr>
          <w:rFonts w:ascii="Times New Roman" w:eastAsia="Times New Roman" w:hAnsi="Times New Roman" w:cs="Times New Roman"/>
          <w:bCs/>
          <w:sz w:val="28"/>
          <w:szCs w:val="28"/>
          <w:lang w:val="en-US" w:eastAsia="ru-RU" w:bidi="ru-RU"/>
        </w:rPr>
      </w:pPr>
      <w:r w:rsidRPr="00C4124B">
        <w:rPr>
          <w:rFonts w:ascii="Times New Roman" w:eastAsia="Times New Roman" w:hAnsi="Times New Roman" w:cs="Times New Roman"/>
          <w:bCs/>
          <w:sz w:val="28"/>
          <w:szCs w:val="28"/>
          <w:lang w:eastAsia="ru-RU" w:bidi="ru-RU"/>
        </w:rPr>
        <w:t xml:space="preserve"> </w:t>
      </w:r>
      <w:r w:rsidR="00C4124B">
        <w:rPr>
          <w:rFonts w:ascii="Times New Roman" w:eastAsia="Times New Roman" w:hAnsi="Times New Roman" w:cs="Times New Roman"/>
          <w:bCs/>
          <w:sz w:val="28"/>
          <w:szCs w:val="28"/>
          <w:lang w:eastAsia="ru-RU" w:bidi="ru-RU"/>
        </w:rPr>
        <w:t>7.</w:t>
      </w:r>
      <w:r w:rsidRPr="00C4124B">
        <w:rPr>
          <w:rFonts w:ascii="Times New Roman" w:eastAsia="Times New Roman" w:hAnsi="Times New Roman" w:cs="Times New Roman"/>
          <w:bCs/>
          <w:sz w:val="28"/>
          <w:szCs w:val="28"/>
          <w:lang w:eastAsia="ru-RU" w:bidi="ru-RU"/>
        </w:rPr>
        <w:t xml:space="preserve"> </w:t>
      </w:r>
      <w:r w:rsidRPr="00412439">
        <w:rPr>
          <w:rFonts w:ascii="Times New Roman" w:eastAsia="Times New Roman" w:hAnsi="Times New Roman" w:cs="Times New Roman"/>
          <w:bCs/>
          <w:sz w:val="28"/>
          <w:szCs w:val="28"/>
          <w:lang w:eastAsia="ru-RU" w:bidi="ru-RU"/>
        </w:rPr>
        <w:t>Котляров</w:t>
      </w:r>
      <w:r w:rsidRPr="00C4124B">
        <w:rPr>
          <w:rFonts w:ascii="Times New Roman" w:eastAsia="Times New Roman" w:hAnsi="Times New Roman" w:cs="Times New Roman"/>
          <w:bCs/>
          <w:sz w:val="28"/>
          <w:szCs w:val="28"/>
          <w:lang w:eastAsia="ru-RU" w:bidi="ru-RU"/>
        </w:rPr>
        <w:t xml:space="preserve"> </w:t>
      </w:r>
      <w:r w:rsidRPr="00412439">
        <w:rPr>
          <w:rFonts w:ascii="Times New Roman" w:eastAsia="Times New Roman" w:hAnsi="Times New Roman" w:cs="Times New Roman"/>
          <w:bCs/>
          <w:sz w:val="28"/>
          <w:szCs w:val="28"/>
          <w:lang w:eastAsia="ru-RU" w:bidi="ru-RU"/>
        </w:rPr>
        <w:t>И</w:t>
      </w:r>
      <w:r w:rsidRPr="00C4124B">
        <w:rPr>
          <w:rFonts w:ascii="Times New Roman" w:eastAsia="Times New Roman" w:hAnsi="Times New Roman" w:cs="Times New Roman"/>
          <w:bCs/>
          <w:sz w:val="28"/>
          <w:szCs w:val="28"/>
          <w:lang w:eastAsia="ru-RU" w:bidi="ru-RU"/>
        </w:rPr>
        <w:t>.</w:t>
      </w:r>
      <w:r w:rsidRPr="00412439">
        <w:rPr>
          <w:rFonts w:ascii="Times New Roman" w:eastAsia="Times New Roman" w:hAnsi="Times New Roman" w:cs="Times New Roman"/>
          <w:bCs/>
          <w:sz w:val="28"/>
          <w:szCs w:val="28"/>
          <w:lang w:eastAsia="ru-RU" w:bidi="ru-RU"/>
        </w:rPr>
        <w:t>Д</w:t>
      </w:r>
      <w:r w:rsidRPr="00C4124B">
        <w:rPr>
          <w:rFonts w:ascii="Times New Roman" w:eastAsia="Times New Roman" w:hAnsi="Times New Roman" w:cs="Times New Roman"/>
          <w:bCs/>
          <w:sz w:val="28"/>
          <w:szCs w:val="28"/>
          <w:lang w:eastAsia="ru-RU" w:bidi="ru-RU"/>
        </w:rPr>
        <w:t xml:space="preserve">. </w:t>
      </w:r>
      <w:r w:rsidRPr="00412439">
        <w:rPr>
          <w:rFonts w:ascii="Times New Roman" w:eastAsia="Times New Roman" w:hAnsi="Times New Roman" w:cs="Times New Roman"/>
          <w:bCs/>
          <w:sz w:val="28"/>
          <w:szCs w:val="28"/>
          <w:lang w:eastAsia="ru-RU" w:bidi="ru-RU"/>
        </w:rPr>
        <w:t>Сущность</w:t>
      </w:r>
      <w:r w:rsidRPr="00C4124B">
        <w:rPr>
          <w:rFonts w:ascii="Times New Roman" w:eastAsia="Times New Roman" w:hAnsi="Times New Roman" w:cs="Times New Roman"/>
          <w:bCs/>
          <w:sz w:val="28"/>
          <w:szCs w:val="28"/>
          <w:lang w:eastAsia="ru-RU" w:bidi="ru-RU"/>
        </w:rPr>
        <w:t xml:space="preserve"> </w:t>
      </w:r>
      <w:r w:rsidRPr="00412439">
        <w:rPr>
          <w:rFonts w:ascii="Times New Roman" w:eastAsia="Times New Roman" w:hAnsi="Times New Roman" w:cs="Times New Roman"/>
          <w:bCs/>
          <w:sz w:val="28"/>
          <w:szCs w:val="28"/>
          <w:lang w:eastAsia="ru-RU" w:bidi="ru-RU"/>
        </w:rPr>
        <w:t>услуги</w:t>
      </w:r>
      <w:r w:rsidRPr="00C4124B">
        <w:rPr>
          <w:rFonts w:ascii="Times New Roman" w:eastAsia="Times New Roman" w:hAnsi="Times New Roman" w:cs="Times New Roman"/>
          <w:bCs/>
          <w:sz w:val="28"/>
          <w:szCs w:val="28"/>
          <w:lang w:eastAsia="ru-RU" w:bidi="ru-RU"/>
        </w:rPr>
        <w:t xml:space="preserve"> </w:t>
      </w:r>
      <w:r w:rsidRPr="00412439">
        <w:rPr>
          <w:rFonts w:ascii="Times New Roman" w:eastAsia="Times New Roman" w:hAnsi="Times New Roman" w:cs="Times New Roman"/>
          <w:bCs/>
          <w:sz w:val="28"/>
          <w:szCs w:val="28"/>
          <w:lang w:eastAsia="ru-RU" w:bidi="ru-RU"/>
        </w:rPr>
        <w:t>как</w:t>
      </w:r>
      <w:r w:rsidRPr="00C4124B">
        <w:rPr>
          <w:rFonts w:ascii="Times New Roman" w:eastAsia="Times New Roman" w:hAnsi="Times New Roman" w:cs="Times New Roman"/>
          <w:bCs/>
          <w:sz w:val="28"/>
          <w:szCs w:val="28"/>
          <w:lang w:eastAsia="ru-RU" w:bidi="ru-RU"/>
        </w:rPr>
        <w:t xml:space="preserve"> </w:t>
      </w:r>
      <w:r w:rsidRPr="00412439">
        <w:rPr>
          <w:rFonts w:ascii="Times New Roman" w:eastAsia="Times New Roman" w:hAnsi="Times New Roman" w:cs="Times New Roman"/>
          <w:bCs/>
          <w:sz w:val="28"/>
          <w:szCs w:val="28"/>
          <w:lang w:eastAsia="ru-RU" w:bidi="ru-RU"/>
        </w:rPr>
        <w:t>экономического</w:t>
      </w:r>
      <w:r w:rsidRPr="00C4124B">
        <w:rPr>
          <w:rFonts w:ascii="Times New Roman" w:eastAsia="Times New Roman" w:hAnsi="Times New Roman" w:cs="Times New Roman"/>
          <w:bCs/>
          <w:sz w:val="28"/>
          <w:szCs w:val="28"/>
          <w:lang w:eastAsia="ru-RU" w:bidi="ru-RU"/>
        </w:rPr>
        <w:t xml:space="preserve"> </w:t>
      </w:r>
      <w:r w:rsidRPr="00412439">
        <w:rPr>
          <w:rFonts w:ascii="Times New Roman" w:eastAsia="Times New Roman" w:hAnsi="Times New Roman" w:cs="Times New Roman"/>
          <w:bCs/>
          <w:sz w:val="28"/>
          <w:szCs w:val="28"/>
          <w:lang w:eastAsia="ru-RU" w:bidi="ru-RU"/>
        </w:rPr>
        <w:t>блага</w:t>
      </w:r>
      <w:r w:rsidRPr="00C4124B">
        <w:rPr>
          <w:rFonts w:ascii="Times New Roman" w:eastAsia="Times New Roman" w:hAnsi="Times New Roman" w:cs="Times New Roman"/>
          <w:bCs/>
          <w:sz w:val="28"/>
          <w:szCs w:val="28"/>
          <w:lang w:eastAsia="ru-RU" w:bidi="ru-RU"/>
        </w:rPr>
        <w:t>/</w:t>
      </w:r>
      <w:r w:rsidRPr="00412439">
        <w:rPr>
          <w:rFonts w:ascii="Times New Roman" w:eastAsia="Times New Roman" w:hAnsi="Times New Roman" w:cs="Times New Roman"/>
          <w:bCs/>
          <w:sz w:val="28"/>
          <w:szCs w:val="28"/>
          <w:lang w:eastAsia="ru-RU" w:bidi="ru-RU"/>
        </w:rPr>
        <w:t>И</w:t>
      </w:r>
      <w:r w:rsidRPr="00C4124B">
        <w:rPr>
          <w:rFonts w:ascii="Times New Roman" w:eastAsia="Times New Roman" w:hAnsi="Times New Roman" w:cs="Times New Roman"/>
          <w:bCs/>
          <w:sz w:val="28"/>
          <w:szCs w:val="28"/>
          <w:lang w:eastAsia="ru-RU" w:bidi="ru-RU"/>
        </w:rPr>
        <w:t>.</w:t>
      </w:r>
      <w:r w:rsidRPr="00412439">
        <w:rPr>
          <w:rFonts w:ascii="Times New Roman" w:eastAsia="Times New Roman" w:hAnsi="Times New Roman" w:cs="Times New Roman"/>
          <w:bCs/>
          <w:sz w:val="28"/>
          <w:szCs w:val="28"/>
          <w:lang w:eastAsia="ru-RU" w:bidi="ru-RU"/>
        </w:rPr>
        <w:t>Д</w:t>
      </w:r>
      <w:r w:rsidRPr="00C4124B">
        <w:rPr>
          <w:rFonts w:ascii="Times New Roman" w:eastAsia="Times New Roman" w:hAnsi="Times New Roman" w:cs="Times New Roman"/>
          <w:bCs/>
          <w:sz w:val="28"/>
          <w:szCs w:val="28"/>
          <w:lang w:eastAsia="ru-RU" w:bidi="ru-RU"/>
        </w:rPr>
        <w:t xml:space="preserve">. </w:t>
      </w:r>
      <w:r w:rsidRPr="00412439">
        <w:rPr>
          <w:rFonts w:ascii="Times New Roman" w:eastAsia="Times New Roman" w:hAnsi="Times New Roman" w:cs="Times New Roman"/>
          <w:bCs/>
          <w:sz w:val="28"/>
          <w:szCs w:val="28"/>
          <w:lang w:eastAsia="ru-RU" w:bidi="ru-RU"/>
        </w:rPr>
        <w:t>Котляров</w:t>
      </w:r>
      <w:r w:rsidRPr="00C4124B">
        <w:rPr>
          <w:rFonts w:ascii="Times New Roman" w:eastAsia="Times New Roman" w:hAnsi="Times New Roman" w:cs="Times New Roman"/>
          <w:bCs/>
          <w:sz w:val="28"/>
          <w:szCs w:val="28"/>
          <w:lang w:eastAsia="ru-RU" w:bidi="ru-RU"/>
        </w:rPr>
        <w:t xml:space="preserve"> // </w:t>
      </w:r>
      <w:r w:rsidRPr="00412439">
        <w:rPr>
          <w:rFonts w:ascii="Times New Roman" w:eastAsia="Times New Roman" w:hAnsi="Times New Roman" w:cs="Times New Roman"/>
          <w:bCs/>
          <w:sz w:val="28"/>
          <w:szCs w:val="28"/>
          <w:lang w:eastAsia="ru-RU" w:bidi="ru-RU"/>
        </w:rPr>
        <w:t>Вестник</w:t>
      </w:r>
      <w:r w:rsidRPr="00C4124B">
        <w:rPr>
          <w:rFonts w:ascii="Times New Roman" w:eastAsia="Times New Roman" w:hAnsi="Times New Roman" w:cs="Times New Roman"/>
          <w:bCs/>
          <w:sz w:val="28"/>
          <w:szCs w:val="28"/>
          <w:lang w:eastAsia="ru-RU" w:bidi="ru-RU"/>
        </w:rPr>
        <w:t xml:space="preserve"> </w:t>
      </w:r>
      <w:r w:rsidRPr="00412439">
        <w:rPr>
          <w:rFonts w:ascii="Times New Roman" w:eastAsia="Times New Roman" w:hAnsi="Times New Roman" w:cs="Times New Roman"/>
          <w:bCs/>
          <w:sz w:val="28"/>
          <w:szCs w:val="28"/>
          <w:lang w:eastAsia="ru-RU" w:bidi="ru-RU"/>
        </w:rPr>
        <w:t>Омского</w:t>
      </w:r>
      <w:r w:rsidRPr="00C4124B">
        <w:rPr>
          <w:rFonts w:ascii="Times New Roman" w:eastAsia="Times New Roman" w:hAnsi="Times New Roman" w:cs="Times New Roman"/>
          <w:bCs/>
          <w:sz w:val="28"/>
          <w:szCs w:val="28"/>
          <w:lang w:eastAsia="ru-RU" w:bidi="ru-RU"/>
        </w:rPr>
        <w:t xml:space="preserve"> </w:t>
      </w:r>
      <w:r w:rsidRPr="00412439">
        <w:rPr>
          <w:rFonts w:ascii="Times New Roman" w:eastAsia="Times New Roman" w:hAnsi="Times New Roman" w:cs="Times New Roman"/>
          <w:bCs/>
          <w:sz w:val="28"/>
          <w:szCs w:val="28"/>
          <w:lang w:eastAsia="ru-RU" w:bidi="ru-RU"/>
        </w:rPr>
        <w:t>университета</w:t>
      </w:r>
      <w:r w:rsidRPr="00C4124B">
        <w:rPr>
          <w:rFonts w:ascii="Times New Roman" w:eastAsia="Times New Roman" w:hAnsi="Times New Roman" w:cs="Times New Roman"/>
          <w:bCs/>
          <w:sz w:val="28"/>
          <w:szCs w:val="28"/>
          <w:lang w:eastAsia="ru-RU" w:bidi="ru-RU"/>
        </w:rPr>
        <w:t xml:space="preserve">. </w:t>
      </w:r>
      <w:r w:rsidRPr="00412439">
        <w:rPr>
          <w:rFonts w:ascii="Times New Roman" w:eastAsia="Times New Roman" w:hAnsi="Times New Roman" w:cs="Times New Roman"/>
          <w:bCs/>
          <w:sz w:val="28"/>
          <w:szCs w:val="28"/>
          <w:lang w:eastAsia="ru-RU" w:bidi="ru-RU"/>
        </w:rPr>
        <w:t>Серия</w:t>
      </w:r>
      <w:r w:rsidRPr="00412439">
        <w:rPr>
          <w:rFonts w:ascii="Times New Roman" w:eastAsia="Times New Roman" w:hAnsi="Times New Roman" w:cs="Times New Roman"/>
          <w:bCs/>
          <w:sz w:val="28"/>
          <w:szCs w:val="28"/>
          <w:lang w:val="en-US" w:eastAsia="ru-RU" w:bidi="ru-RU"/>
        </w:rPr>
        <w:t xml:space="preserve"> «</w:t>
      </w:r>
      <w:r w:rsidRPr="00412439">
        <w:rPr>
          <w:rFonts w:ascii="Times New Roman" w:eastAsia="Times New Roman" w:hAnsi="Times New Roman" w:cs="Times New Roman"/>
          <w:bCs/>
          <w:sz w:val="28"/>
          <w:szCs w:val="28"/>
          <w:lang w:eastAsia="ru-RU" w:bidi="ru-RU"/>
        </w:rPr>
        <w:t>Экономика</w:t>
      </w:r>
      <w:r w:rsidRPr="00412439">
        <w:rPr>
          <w:rFonts w:ascii="Times New Roman" w:eastAsia="Times New Roman" w:hAnsi="Times New Roman" w:cs="Times New Roman"/>
          <w:bCs/>
          <w:sz w:val="28"/>
          <w:szCs w:val="28"/>
          <w:lang w:val="en-US" w:eastAsia="ru-RU" w:bidi="ru-RU"/>
        </w:rPr>
        <w:t xml:space="preserve">». 2012. № 3. </w:t>
      </w:r>
      <w:r w:rsidRPr="00412439">
        <w:rPr>
          <w:rFonts w:ascii="Times New Roman" w:eastAsia="Times New Roman" w:hAnsi="Times New Roman" w:cs="Times New Roman"/>
          <w:bCs/>
          <w:sz w:val="28"/>
          <w:szCs w:val="28"/>
          <w:lang w:eastAsia="ru-RU" w:bidi="ru-RU"/>
        </w:rPr>
        <w:t>С</w:t>
      </w:r>
      <w:r w:rsidRPr="00412439">
        <w:rPr>
          <w:rFonts w:ascii="Times New Roman" w:eastAsia="Times New Roman" w:hAnsi="Times New Roman" w:cs="Times New Roman"/>
          <w:bCs/>
          <w:sz w:val="28"/>
          <w:szCs w:val="28"/>
          <w:lang w:val="en-US" w:eastAsia="ru-RU" w:bidi="ru-RU"/>
        </w:rPr>
        <w:t>. 79–86.</w:t>
      </w:r>
    </w:p>
    <w:p w:rsidR="00412439" w:rsidRPr="00DE0389" w:rsidRDefault="00C4124B" w:rsidP="00DE0389">
      <w:pPr>
        <w:widowControl w:val="0"/>
        <w:spacing w:after="0" w:line="240" w:lineRule="auto"/>
        <w:ind w:firstLine="709"/>
        <w:jc w:val="both"/>
        <w:rPr>
          <w:rFonts w:ascii="Times New Roman" w:eastAsia="Times New Roman" w:hAnsi="Times New Roman" w:cs="Times New Roman"/>
          <w:bCs/>
          <w:sz w:val="28"/>
          <w:szCs w:val="28"/>
          <w:lang w:val="en-US" w:eastAsia="ru-RU" w:bidi="ru-RU"/>
        </w:rPr>
      </w:pPr>
      <w:proofErr w:type="gramStart"/>
      <w:r w:rsidRPr="00C4124B">
        <w:rPr>
          <w:rFonts w:ascii="Times New Roman" w:eastAsia="Times New Roman" w:hAnsi="Times New Roman" w:cs="Times New Roman"/>
          <w:bCs/>
          <w:sz w:val="28"/>
          <w:szCs w:val="28"/>
          <w:lang w:val="en-US" w:eastAsia="ru-RU" w:bidi="ru-RU"/>
        </w:rPr>
        <w:t>8.</w:t>
      </w:r>
      <w:r w:rsidR="00412439" w:rsidRPr="00412439">
        <w:rPr>
          <w:rFonts w:ascii="Times New Roman" w:eastAsia="Times New Roman" w:hAnsi="Times New Roman" w:cs="Times New Roman"/>
          <w:bCs/>
          <w:sz w:val="28"/>
          <w:szCs w:val="28"/>
          <w:lang w:val="en-US" w:eastAsia="ru-RU" w:bidi="ru-RU"/>
        </w:rPr>
        <w:t>Miles</w:t>
      </w:r>
      <w:proofErr w:type="gramEnd"/>
      <w:r w:rsidR="00412439" w:rsidRPr="00412439">
        <w:rPr>
          <w:rFonts w:ascii="Times New Roman" w:eastAsia="Times New Roman" w:hAnsi="Times New Roman" w:cs="Times New Roman"/>
          <w:bCs/>
          <w:sz w:val="28"/>
          <w:szCs w:val="28"/>
          <w:lang w:val="en-US" w:eastAsia="ru-RU" w:bidi="ru-RU"/>
        </w:rPr>
        <w:t>, I. 1994 ‘Innovation in Services’ in M. Dodgson, and R. Rothwell (</w:t>
      </w:r>
      <w:proofErr w:type="spellStart"/>
      <w:r w:rsidR="00412439" w:rsidRPr="00412439">
        <w:rPr>
          <w:rFonts w:ascii="Times New Roman" w:eastAsia="Times New Roman" w:hAnsi="Times New Roman" w:cs="Times New Roman"/>
          <w:bCs/>
          <w:sz w:val="28"/>
          <w:szCs w:val="28"/>
          <w:lang w:val="en-US" w:eastAsia="ru-RU" w:bidi="ru-RU"/>
        </w:rPr>
        <w:t>eds</w:t>
      </w:r>
      <w:proofErr w:type="spellEnd"/>
      <w:r w:rsidR="00412439" w:rsidRPr="00412439">
        <w:rPr>
          <w:rFonts w:ascii="Times New Roman" w:eastAsia="Times New Roman" w:hAnsi="Times New Roman" w:cs="Times New Roman"/>
          <w:bCs/>
          <w:sz w:val="28"/>
          <w:szCs w:val="28"/>
          <w:lang w:val="en-US" w:eastAsia="ru-RU" w:bidi="ru-RU"/>
        </w:rPr>
        <w:t xml:space="preserve">) Handbook of Industrial Innovation. </w:t>
      </w:r>
      <w:proofErr w:type="spellStart"/>
      <w:r w:rsidR="00412439" w:rsidRPr="00412439">
        <w:rPr>
          <w:rFonts w:ascii="Times New Roman" w:eastAsia="Times New Roman" w:hAnsi="Times New Roman" w:cs="Times New Roman"/>
          <w:bCs/>
          <w:sz w:val="28"/>
          <w:szCs w:val="28"/>
          <w:lang w:val="en-US" w:eastAsia="ru-RU" w:bidi="ru-RU"/>
        </w:rPr>
        <w:t>Aldershot</w:t>
      </w:r>
      <w:proofErr w:type="spellEnd"/>
      <w:r w:rsidR="00412439" w:rsidRPr="00412439">
        <w:rPr>
          <w:rFonts w:ascii="Times New Roman" w:eastAsia="Times New Roman" w:hAnsi="Times New Roman" w:cs="Times New Roman"/>
          <w:bCs/>
          <w:sz w:val="28"/>
          <w:szCs w:val="28"/>
          <w:lang w:val="en-US" w:eastAsia="ru-RU" w:bidi="ru-RU"/>
        </w:rPr>
        <w:t>, UK and Brookfield, US: Edward Elgar pp. 243-256</w:t>
      </w:r>
    </w:p>
    <w:p w:rsidR="00412439" w:rsidRPr="00C4124B" w:rsidRDefault="00412439" w:rsidP="00DE0389">
      <w:pPr>
        <w:widowControl w:val="0"/>
        <w:spacing w:after="0" w:line="240" w:lineRule="auto"/>
        <w:ind w:firstLine="709"/>
        <w:jc w:val="both"/>
        <w:rPr>
          <w:rFonts w:ascii="Times New Roman" w:eastAsia="Times New Roman" w:hAnsi="Times New Roman" w:cs="Times New Roman"/>
          <w:bCs/>
          <w:sz w:val="28"/>
          <w:szCs w:val="28"/>
          <w:lang w:val="en-US" w:eastAsia="ru-RU" w:bidi="ru-RU"/>
        </w:rPr>
      </w:pPr>
      <w:r w:rsidRPr="00DE0389">
        <w:rPr>
          <w:rFonts w:ascii="Times New Roman" w:eastAsia="Times New Roman" w:hAnsi="Times New Roman" w:cs="Times New Roman"/>
          <w:bCs/>
          <w:sz w:val="28"/>
          <w:szCs w:val="28"/>
          <w:lang w:val="en-US" w:eastAsia="ru-RU" w:bidi="ru-RU"/>
        </w:rPr>
        <w:t xml:space="preserve"> </w:t>
      </w:r>
      <w:r w:rsidR="00C4124B" w:rsidRPr="00DE0389">
        <w:rPr>
          <w:rFonts w:ascii="Times New Roman" w:eastAsia="Times New Roman" w:hAnsi="Times New Roman" w:cs="Times New Roman"/>
          <w:bCs/>
          <w:sz w:val="28"/>
          <w:szCs w:val="28"/>
          <w:lang w:val="en-US" w:eastAsia="ru-RU" w:bidi="ru-RU"/>
        </w:rPr>
        <w:t>9.</w:t>
      </w:r>
      <w:r w:rsidRPr="00DE0389">
        <w:rPr>
          <w:rFonts w:ascii="Times New Roman" w:eastAsia="Times New Roman" w:hAnsi="Times New Roman" w:cs="Times New Roman"/>
          <w:bCs/>
          <w:sz w:val="28"/>
          <w:szCs w:val="28"/>
          <w:lang w:val="en-US" w:eastAsia="ru-RU" w:bidi="ru-RU"/>
        </w:rPr>
        <w:t xml:space="preserve"> </w:t>
      </w:r>
      <w:proofErr w:type="spellStart"/>
      <w:r w:rsidRPr="00412439">
        <w:rPr>
          <w:rFonts w:ascii="Times New Roman" w:eastAsia="Times New Roman" w:hAnsi="Times New Roman" w:cs="Times New Roman"/>
          <w:bCs/>
          <w:sz w:val="28"/>
          <w:szCs w:val="28"/>
          <w:lang w:eastAsia="ru-RU" w:bidi="ru-RU"/>
        </w:rPr>
        <w:t>Лавлок</w:t>
      </w:r>
      <w:proofErr w:type="spellEnd"/>
      <w:r w:rsidRPr="00DE0389">
        <w:rPr>
          <w:rFonts w:ascii="Times New Roman" w:eastAsia="Times New Roman" w:hAnsi="Times New Roman" w:cs="Times New Roman"/>
          <w:bCs/>
          <w:sz w:val="28"/>
          <w:szCs w:val="28"/>
          <w:lang w:val="en-US" w:eastAsia="ru-RU" w:bidi="ru-RU"/>
        </w:rPr>
        <w:t xml:space="preserve"> </w:t>
      </w:r>
      <w:r w:rsidRPr="00412439">
        <w:rPr>
          <w:rFonts w:ascii="Times New Roman" w:eastAsia="Times New Roman" w:hAnsi="Times New Roman" w:cs="Times New Roman"/>
          <w:bCs/>
          <w:sz w:val="28"/>
          <w:szCs w:val="28"/>
          <w:lang w:eastAsia="ru-RU" w:bidi="ru-RU"/>
        </w:rPr>
        <w:t>К</w:t>
      </w:r>
      <w:r w:rsidRPr="00DE0389">
        <w:rPr>
          <w:rFonts w:ascii="Times New Roman" w:eastAsia="Times New Roman" w:hAnsi="Times New Roman" w:cs="Times New Roman"/>
          <w:bCs/>
          <w:sz w:val="28"/>
          <w:szCs w:val="28"/>
          <w:lang w:val="en-US" w:eastAsia="ru-RU" w:bidi="ru-RU"/>
        </w:rPr>
        <w:t xml:space="preserve">. </w:t>
      </w:r>
      <w:r w:rsidRPr="00412439">
        <w:rPr>
          <w:rFonts w:ascii="Times New Roman" w:eastAsia="Times New Roman" w:hAnsi="Times New Roman" w:cs="Times New Roman"/>
          <w:bCs/>
          <w:sz w:val="28"/>
          <w:szCs w:val="28"/>
          <w:lang w:eastAsia="ru-RU" w:bidi="ru-RU"/>
        </w:rPr>
        <w:t>и</w:t>
      </w:r>
      <w:r w:rsidRPr="00DE0389">
        <w:rPr>
          <w:rFonts w:ascii="Times New Roman" w:eastAsia="Times New Roman" w:hAnsi="Times New Roman" w:cs="Times New Roman"/>
          <w:bCs/>
          <w:sz w:val="28"/>
          <w:szCs w:val="28"/>
          <w:lang w:val="en-US" w:eastAsia="ru-RU" w:bidi="ru-RU"/>
        </w:rPr>
        <w:t xml:space="preserve"> </w:t>
      </w:r>
      <w:proofErr w:type="spellStart"/>
      <w:r w:rsidRPr="00412439">
        <w:rPr>
          <w:rFonts w:ascii="Times New Roman" w:eastAsia="Times New Roman" w:hAnsi="Times New Roman" w:cs="Times New Roman"/>
          <w:bCs/>
          <w:sz w:val="28"/>
          <w:szCs w:val="28"/>
          <w:lang w:eastAsia="ru-RU" w:bidi="ru-RU"/>
        </w:rPr>
        <w:t>Гамессон</w:t>
      </w:r>
      <w:proofErr w:type="spellEnd"/>
      <w:r w:rsidRPr="00DE0389">
        <w:rPr>
          <w:rFonts w:ascii="Times New Roman" w:eastAsia="Times New Roman" w:hAnsi="Times New Roman" w:cs="Times New Roman"/>
          <w:bCs/>
          <w:sz w:val="28"/>
          <w:szCs w:val="28"/>
          <w:lang w:val="en-US" w:eastAsia="ru-RU" w:bidi="ru-RU"/>
        </w:rPr>
        <w:t xml:space="preserve"> </w:t>
      </w:r>
      <w:r w:rsidRPr="00412439">
        <w:rPr>
          <w:rFonts w:ascii="Times New Roman" w:eastAsia="Times New Roman" w:hAnsi="Times New Roman" w:cs="Times New Roman"/>
          <w:bCs/>
          <w:sz w:val="28"/>
          <w:szCs w:val="28"/>
          <w:lang w:eastAsia="ru-RU" w:bidi="ru-RU"/>
        </w:rPr>
        <w:t>Э</w:t>
      </w:r>
      <w:r w:rsidRPr="00DE0389">
        <w:rPr>
          <w:rFonts w:ascii="Times New Roman" w:eastAsia="Times New Roman" w:hAnsi="Times New Roman" w:cs="Times New Roman"/>
          <w:bCs/>
          <w:sz w:val="28"/>
          <w:szCs w:val="28"/>
          <w:lang w:val="en-US" w:eastAsia="ru-RU" w:bidi="ru-RU"/>
        </w:rPr>
        <w:t xml:space="preserve">. </w:t>
      </w:r>
      <w:r w:rsidRPr="00412439">
        <w:rPr>
          <w:rFonts w:ascii="Times New Roman" w:eastAsia="Times New Roman" w:hAnsi="Times New Roman" w:cs="Times New Roman"/>
          <w:bCs/>
          <w:sz w:val="28"/>
          <w:szCs w:val="28"/>
          <w:lang w:eastAsia="ru-RU" w:bidi="ru-RU"/>
        </w:rPr>
        <w:t>Маркетинг</w:t>
      </w:r>
      <w:r w:rsidRPr="00DE0389">
        <w:rPr>
          <w:rFonts w:ascii="Times New Roman" w:eastAsia="Times New Roman" w:hAnsi="Times New Roman" w:cs="Times New Roman"/>
          <w:bCs/>
          <w:sz w:val="28"/>
          <w:szCs w:val="28"/>
          <w:lang w:val="en-US" w:eastAsia="ru-RU" w:bidi="ru-RU"/>
        </w:rPr>
        <w:t xml:space="preserve"> </w:t>
      </w:r>
      <w:r w:rsidRPr="00412439">
        <w:rPr>
          <w:rFonts w:ascii="Times New Roman" w:eastAsia="Times New Roman" w:hAnsi="Times New Roman" w:cs="Times New Roman"/>
          <w:bCs/>
          <w:sz w:val="28"/>
          <w:szCs w:val="28"/>
          <w:lang w:eastAsia="ru-RU" w:bidi="ru-RU"/>
        </w:rPr>
        <w:t>услуг</w:t>
      </w:r>
      <w:r w:rsidRPr="00DE0389">
        <w:rPr>
          <w:rFonts w:ascii="Times New Roman" w:eastAsia="Times New Roman" w:hAnsi="Times New Roman" w:cs="Times New Roman"/>
          <w:bCs/>
          <w:sz w:val="28"/>
          <w:szCs w:val="28"/>
          <w:lang w:val="en-US" w:eastAsia="ru-RU" w:bidi="ru-RU"/>
        </w:rPr>
        <w:t xml:space="preserve"> – </w:t>
      </w:r>
      <w:r w:rsidRPr="00412439">
        <w:rPr>
          <w:rFonts w:ascii="Times New Roman" w:eastAsia="Times New Roman" w:hAnsi="Times New Roman" w:cs="Times New Roman"/>
          <w:bCs/>
          <w:sz w:val="28"/>
          <w:szCs w:val="28"/>
          <w:lang w:eastAsia="ru-RU" w:bidi="ru-RU"/>
        </w:rPr>
        <w:t>что</w:t>
      </w:r>
      <w:r w:rsidRPr="00DE0389">
        <w:rPr>
          <w:rFonts w:ascii="Times New Roman" w:eastAsia="Times New Roman" w:hAnsi="Times New Roman" w:cs="Times New Roman"/>
          <w:bCs/>
          <w:sz w:val="28"/>
          <w:szCs w:val="28"/>
          <w:lang w:val="en-US" w:eastAsia="ru-RU" w:bidi="ru-RU"/>
        </w:rPr>
        <w:t xml:space="preserve"> </w:t>
      </w:r>
      <w:r w:rsidRPr="00412439">
        <w:rPr>
          <w:rFonts w:ascii="Times New Roman" w:eastAsia="Times New Roman" w:hAnsi="Times New Roman" w:cs="Times New Roman"/>
          <w:bCs/>
          <w:sz w:val="28"/>
          <w:szCs w:val="28"/>
          <w:lang w:eastAsia="ru-RU" w:bidi="ru-RU"/>
        </w:rPr>
        <w:t>дальше</w:t>
      </w:r>
      <w:r w:rsidRPr="00DE0389">
        <w:rPr>
          <w:rFonts w:ascii="Times New Roman" w:eastAsia="Times New Roman" w:hAnsi="Times New Roman" w:cs="Times New Roman"/>
          <w:bCs/>
          <w:sz w:val="28"/>
          <w:szCs w:val="28"/>
          <w:lang w:val="en-US" w:eastAsia="ru-RU" w:bidi="ru-RU"/>
        </w:rPr>
        <w:t xml:space="preserve">? </w:t>
      </w:r>
      <w:r w:rsidRPr="00412439">
        <w:rPr>
          <w:rFonts w:ascii="Times New Roman" w:eastAsia="Times New Roman" w:hAnsi="Times New Roman" w:cs="Times New Roman"/>
          <w:bCs/>
          <w:sz w:val="28"/>
          <w:szCs w:val="28"/>
          <w:lang w:eastAsia="ru-RU" w:bidi="ru-RU"/>
        </w:rPr>
        <w:t xml:space="preserve">В поисках новой парадигмы и свежих веяний // Маркетинг и маркетинговые исследования, №2 (62),3 (63), 4 (64). </w:t>
      </w:r>
      <w:r w:rsidRPr="00C4124B">
        <w:rPr>
          <w:rFonts w:ascii="Times New Roman" w:eastAsia="Times New Roman" w:hAnsi="Times New Roman" w:cs="Times New Roman"/>
          <w:bCs/>
          <w:sz w:val="28"/>
          <w:szCs w:val="28"/>
          <w:lang w:val="en-US" w:eastAsia="ru-RU" w:bidi="ru-RU"/>
        </w:rPr>
        <w:t xml:space="preserve">2006. </w:t>
      </w:r>
      <w:r w:rsidRPr="00412439">
        <w:rPr>
          <w:rFonts w:ascii="Times New Roman" w:eastAsia="Times New Roman" w:hAnsi="Times New Roman" w:cs="Times New Roman"/>
          <w:bCs/>
          <w:sz w:val="28"/>
          <w:szCs w:val="28"/>
          <w:lang w:eastAsia="ru-RU" w:bidi="ru-RU"/>
        </w:rPr>
        <w:t>С</w:t>
      </w:r>
      <w:r w:rsidRPr="00C4124B">
        <w:rPr>
          <w:rFonts w:ascii="Times New Roman" w:eastAsia="Times New Roman" w:hAnsi="Times New Roman" w:cs="Times New Roman"/>
          <w:bCs/>
          <w:sz w:val="28"/>
          <w:szCs w:val="28"/>
          <w:lang w:val="en-US" w:eastAsia="ru-RU" w:bidi="ru-RU"/>
        </w:rPr>
        <w:t>. 165, 224, 250, 165.</w:t>
      </w:r>
    </w:p>
    <w:p w:rsidR="00412439" w:rsidRPr="00412439" w:rsidRDefault="00C4124B" w:rsidP="00DE0389">
      <w:pPr>
        <w:widowControl w:val="0"/>
        <w:spacing w:after="0" w:line="240" w:lineRule="auto"/>
        <w:ind w:firstLine="709"/>
        <w:jc w:val="both"/>
        <w:rPr>
          <w:rFonts w:ascii="Times New Roman" w:eastAsia="Times New Roman" w:hAnsi="Times New Roman" w:cs="Times New Roman"/>
          <w:bCs/>
          <w:sz w:val="28"/>
          <w:szCs w:val="28"/>
          <w:lang w:val="en-US" w:eastAsia="ru-RU" w:bidi="ru-RU"/>
        </w:rPr>
      </w:pPr>
      <w:r w:rsidRPr="00C4124B">
        <w:rPr>
          <w:rFonts w:ascii="Times New Roman" w:eastAsia="Times New Roman" w:hAnsi="Times New Roman" w:cs="Times New Roman"/>
          <w:bCs/>
          <w:sz w:val="28"/>
          <w:szCs w:val="28"/>
          <w:lang w:val="en-US" w:eastAsia="ru-RU" w:bidi="ru-RU"/>
        </w:rPr>
        <w:t>10</w:t>
      </w:r>
      <w:proofErr w:type="gramStart"/>
      <w:r w:rsidRPr="00C4124B">
        <w:rPr>
          <w:rFonts w:ascii="Times New Roman" w:eastAsia="Times New Roman" w:hAnsi="Times New Roman" w:cs="Times New Roman"/>
          <w:bCs/>
          <w:sz w:val="28"/>
          <w:szCs w:val="28"/>
          <w:lang w:val="en-US" w:eastAsia="ru-RU" w:bidi="ru-RU"/>
        </w:rPr>
        <w:t>.</w:t>
      </w:r>
      <w:r w:rsidR="00412439" w:rsidRPr="00412439">
        <w:rPr>
          <w:rFonts w:ascii="Times New Roman" w:eastAsia="Times New Roman" w:hAnsi="Times New Roman" w:cs="Times New Roman"/>
          <w:bCs/>
          <w:sz w:val="28"/>
          <w:szCs w:val="28"/>
          <w:lang w:val="en-US" w:eastAsia="ru-RU" w:bidi="ru-RU"/>
        </w:rPr>
        <w:t>Penrose</w:t>
      </w:r>
      <w:proofErr w:type="gramEnd"/>
      <w:r w:rsidR="00412439" w:rsidRPr="00412439">
        <w:rPr>
          <w:rFonts w:ascii="Times New Roman" w:eastAsia="Times New Roman" w:hAnsi="Times New Roman" w:cs="Times New Roman"/>
          <w:bCs/>
          <w:sz w:val="28"/>
          <w:szCs w:val="28"/>
          <w:lang w:val="en-US" w:eastAsia="ru-RU" w:bidi="ru-RU"/>
        </w:rPr>
        <w:t xml:space="preserve">, E. (1959), The Theory of the Growth of the Firm, Oxford: Oxford University Press, 3rd </w:t>
      </w:r>
      <w:proofErr w:type="spellStart"/>
      <w:r w:rsidR="00412439" w:rsidRPr="00412439">
        <w:rPr>
          <w:rFonts w:ascii="Times New Roman" w:eastAsia="Times New Roman" w:hAnsi="Times New Roman" w:cs="Times New Roman"/>
          <w:bCs/>
          <w:sz w:val="28"/>
          <w:szCs w:val="28"/>
          <w:lang w:val="en-US" w:eastAsia="ru-RU" w:bidi="ru-RU"/>
        </w:rPr>
        <w:t>edn</w:t>
      </w:r>
      <w:proofErr w:type="spellEnd"/>
      <w:r w:rsidR="00412439" w:rsidRPr="00412439">
        <w:rPr>
          <w:rFonts w:ascii="Times New Roman" w:eastAsia="Times New Roman" w:hAnsi="Times New Roman" w:cs="Times New Roman"/>
          <w:bCs/>
          <w:sz w:val="28"/>
          <w:szCs w:val="28"/>
          <w:lang w:val="en-US" w:eastAsia="ru-RU" w:bidi="ru-RU"/>
        </w:rPr>
        <w:t>.</w:t>
      </w:r>
    </w:p>
    <w:p w:rsidR="00412439" w:rsidRDefault="00412439"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FA3A06">
        <w:rPr>
          <w:rFonts w:ascii="Times New Roman" w:eastAsia="Times New Roman" w:hAnsi="Times New Roman" w:cs="Times New Roman"/>
          <w:bCs/>
          <w:sz w:val="28"/>
          <w:szCs w:val="28"/>
          <w:lang w:val="en-US" w:eastAsia="ru-RU" w:bidi="ru-RU"/>
        </w:rPr>
        <w:t xml:space="preserve">  </w:t>
      </w:r>
      <w:r w:rsidR="00C4124B">
        <w:rPr>
          <w:rFonts w:ascii="Times New Roman" w:eastAsia="Times New Roman" w:hAnsi="Times New Roman" w:cs="Times New Roman"/>
          <w:bCs/>
          <w:sz w:val="28"/>
          <w:szCs w:val="28"/>
          <w:lang w:eastAsia="ru-RU" w:bidi="ru-RU"/>
        </w:rPr>
        <w:t>11.</w:t>
      </w:r>
      <w:r w:rsidRPr="00412439">
        <w:rPr>
          <w:rFonts w:ascii="Times New Roman" w:eastAsia="Times New Roman" w:hAnsi="Times New Roman" w:cs="Times New Roman"/>
          <w:bCs/>
          <w:sz w:val="28"/>
          <w:szCs w:val="28"/>
          <w:lang w:eastAsia="ru-RU" w:bidi="ru-RU"/>
        </w:rPr>
        <w:t>Руководство по статистике международной торговли услугами, 2010 год (РСМТ У-2010). Издание Организации Объединенных Наци</w:t>
      </w:r>
      <w:r w:rsidR="00C4124B">
        <w:rPr>
          <w:rFonts w:ascii="Times New Roman" w:eastAsia="Times New Roman" w:hAnsi="Times New Roman" w:cs="Times New Roman"/>
          <w:bCs/>
          <w:sz w:val="28"/>
          <w:szCs w:val="28"/>
          <w:lang w:eastAsia="ru-RU" w:bidi="ru-RU"/>
        </w:rPr>
        <w:t>й</w:t>
      </w:r>
      <w:r w:rsidRPr="00412439">
        <w:rPr>
          <w:rFonts w:ascii="Times New Roman" w:eastAsia="Times New Roman" w:hAnsi="Times New Roman" w:cs="Times New Roman"/>
          <w:bCs/>
          <w:sz w:val="28"/>
          <w:szCs w:val="28"/>
          <w:lang w:eastAsia="ru-RU" w:bidi="ru-RU"/>
        </w:rPr>
        <w:t xml:space="preserve">. </w:t>
      </w:r>
    </w:p>
    <w:p w:rsidR="00412439" w:rsidRDefault="00C4124B"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Pr>
          <w:rFonts w:ascii="Times New Roman" w:eastAsia="Times New Roman" w:hAnsi="Times New Roman" w:cs="Times New Roman"/>
          <w:bCs/>
          <w:sz w:val="28"/>
          <w:szCs w:val="28"/>
          <w:lang w:eastAsia="ru-RU" w:bidi="ru-RU"/>
        </w:rPr>
        <w:t>12.</w:t>
      </w:r>
      <w:r w:rsidR="00412439" w:rsidRPr="00412439">
        <w:rPr>
          <w:rFonts w:ascii="Times New Roman" w:eastAsia="Times New Roman" w:hAnsi="Times New Roman" w:cs="Times New Roman"/>
          <w:bCs/>
          <w:sz w:val="28"/>
          <w:szCs w:val="28"/>
          <w:lang w:eastAsia="ru-RU" w:bidi="ru-RU"/>
        </w:rPr>
        <w:t xml:space="preserve">Система  национальных счетов (СНС) 2008 , </w:t>
      </w:r>
      <w:proofErr w:type="spellStart"/>
      <w:r w:rsidR="00412439" w:rsidRPr="00412439">
        <w:rPr>
          <w:rFonts w:ascii="Times New Roman" w:eastAsia="Times New Roman" w:hAnsi="Times New Roman" w:cs="Times New Roman"/>
          <w:bCs/>
          <w:sz w:val="28"/>
          <w:szCs w:val="28"/>
          <w:lang w:eastAsia="ru-RU" w:bidi="ru-RU"/>
        </w:rPr>
        <w:t>ст</w:t>
      </w:r>
      <w:proofErr w:type="gramStart"/>
      <w:r w:rsidR="00412439" w:rsidRPr="00412439">
        <w:rPr>
          <w:rFonts w:ascii="Times New Roman" w:eastAsia="Times New Roman" w:hAnsi="Times New Roman" w:cs="Times New Roman"/>
          <w:bCs/>
          <w:sz w:val="28"/>
          <w:szCs w:val="28"/>
          <w:lang w:eastAsia="ru-RU" w:bidi="ru-RU"/>
        </w:rPr>
        <w:t>p</w:t>
      </w:r>
      <w:proofErr w:type="spellEnd"/>
      <w:proofErr w:type="gramEnd"/>
      <w:r w:rsidR="00412439" w:rsidRPr="00412439">
        <w:rPr>
          <w:rFonts w:ascii="Times New Roman" w:eastAsia="Times New Roman" w:hAnsi="Times New Roman" w:cs="Times New Roman"/>
          <w:bCs/>
          <w:sz w:val="28"/>
          <w:szCs w:val="28"/>
          <w:lang w:eastAsia="ru-RU" w:bidi="ru-RU"/>
        </w:rPr>
        <w:t>. 96, пункт 6.17</w:t>
      </w:r>
    </w:p>
    <w:p w:rsidR="00412439" w:rsidRDefault="00C4124B"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sidRPr="00C4124B">
        <w:rPr>
          <w:rFonts w:ascii="Times New Roman" w:eastAsia="Times New Roman" w:hAnsi="Times New Roman" w:cs="Times New Roman"/>
          <w:bCs/>
          <w:sz w:val="28"/>
          <w:szCs w:val="28"/>
          <w:lang w:val="en-US" w:eastAsia="ru-RU" w:bidi="ru-RU"/>
        </w:rPr>
        <w:t>13</w:t>
      </w:r>
      <w:proofErr w:type="gramStart"/>
      <w:r w:rsidRPr="00C4124B">
        <w:rPr>
          <w:rFonts w:ascii="Times New Roman" w:eastAsia="Times New Roman" w:hAnsi="Times New Roman" w:cs="Times New Roman"/>
          <w:bCs/>
          <w:sz w:val="28"/>
          <w:szCs w:val="28"/>
          <w:lang w:val="en-US" w:eastAsia="ru-RU" w:bidi="ru-RU"/>
        </w:rPr>
        <w:t>.</w:t>
      </w:r>
      <w:r w:rsidR="00412439" w:rsidRPr="00412439">
        <w:rPr>
          <w:rFonts w:ascii="Times New Roman" w:eastAsia="Times New Roman" w:hAnsi="Times New Roman" w:cs="Times New Roman"/>
          <w:bCs/>
          <w:sz w:val="28"/>
          <w:szCs w:val="28"/>
          <w:lang w:val="en-US" w:eastAsia="ru-RU" w:bidi="ru-RU"/>
        </w:rPr>
        <w:t>Hertog</w:t>
      </w:r>
      <w:proofErr w:type="gramEnd"/>
      <w:r w:rsidR="00412439" w:rsidRPr="00412439">
        <w:rPr>
          <w:rFonts w:ascii="Times New Roman" w:eastAsia="Times New Roman" w:hAnsi="Times New Roman" w:cs="Times New Roman"/>
          <w:bCs/>
          <w:sz w:val="28"/>
          <w:szCs w:val="28"/>
          <w:lang w:val="en-US" w:eastAsia="ru-RU" w:bidi="ru-RU"/>
        </w:rPr>
        <w:t xml:space="preserve"> P., van der Aa W., de Jong M.W. (2010) Capabilities for Managing Service Innovation: Towards a Conceptual Framework // Journal of Service Management. </w:t>
      </w:r>
      <w:proofErr w:type="spellStart"/>
      <w:r w:rsidR="00412439" w:rsidRPr="00412439">
        <w:rPr>
          <w:rFonts w:ascii="Times New Roman" w:eastAsia="Times New Roman" w:hAnsi="Times New Roman" w:cs="Times New Roman"/>
          <w:bCs/>
          <w:sz w:val="28"/>
          <w:szCs w:val="28"/>
          <w:lang w:eastAsia="ru-RU" w:bidi="ru-RU"/>
        </w:rPr>
        <w:t>V</w:t>
      </w:r>
      <w:r>
        <w:rPr>
          <w:rFonts w:ascii="Times New Roman" w:eastAsia="Times New Roman" w:hAnsi="Times New Roman" w:cs="Times New Roman"/>
          <w:bCs/>
          <w:sz w:val="28"/>
          <w:szCs w:val="28"/>
          <w:lang w:eastAsia="ru-RU" w:bidi="ru-RU"/>
        </w:rPr>
        <w:t>ol</w:t>
      </w:r>
      <w:proofErr w:type="spellEnd"/>
      <w:r>
        <w:rPr>
          <w:rFonts w:ascii="Times New Roman" w:eastAsia="Times New Roman" w:hAnsi="Times New Roman" w:cs="Times New Roman"/>
          <w:bCs/>
          <w:sz w:val="28"/>
          <w:szCs w:val="28"/>
          <w:lang w:eastAsia="ru-RU" w:bidi="ru-RU"/>
        </w:rPr>
        <w:t xml:space="preserve">. 21. </w:t>
      </w:r>
      <w:proofErr w:type="spellStart"/>
      <w:r>
        <w:rPr>
          <w:rFonts w:ascii="Times New Roman" w:eastAsia="Times New Roman" w:hAnsi="Times New Roman" w:cs="Times New Roman"/>
          <w:bCs/>
          <w:sz w:val="28"/>
          <w:szCs w:val="28"/>
          <w:lang w:eastAsia="ru-RU" w:bidi="ru-RU"/>
        </w:rPr>
        <w:t>No</w:t>
      </w:r>
      <w:proofErr w:type="spellEnd"/>
      <w:r>
        <w:rPr>
          <w:rFonts w:ascii="Times New Roman" w:eastAsia="Times New Roman" w:hAnsi="Times New Roman" w:cs="Times New Roman"/>
          <w:bCs/>
          <w:sz w:val="28"/>
          <w:szCs w:val="28"/>
          <w:lang w:eastAsia="ru-RU" w:bidi="ru-RU"/>
        </w:rPr>
        <w:t xml:space="preserve"> 4. P. 490–514.</w:t>
      </w:r>
    </w:p>
    <w:p w:rsidR="00412439" w:rsidRPr="00412439" w:rsidRDefault="00C4124B"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r>
        <w:rPr>
          <w:rFonts w:ascii="Times New Roman" w:eastAsia="Times New Roman" w:hAnsi="Times New Roman" w:cs="Times New Roman"/>
          <w:bCs/>
          <w:sz w:val="28"/>
          <w:szCs w:val="28"/>
          <w:lang w:eastAsia="ru-RU" w:bidi="ru-RU"/>
        </w:rPr>
        <w:t>14.</w:t>
      </w:r>
      <w:r w:rsidR="00412439" w:rsidRPr="00412439">
        <w:rPr>
          <w:rFonts w:ascii="Times New Roman" w:eastAsia="Times New Roman" w:hAnsi="Times New Roman" w:cs="Times New Roman"/>
          <w:bCs/>
          <w:sz w:val="28"/>
          <w:szCs w:val="28"/>
          <w:lang w:eastAsia="ru-RU" w:bidi="ru-RU"/>
        </w:rPr>
        <w:t>https://www.djei.ie/en/Publications/Publication-files/Forf%C3%A1s/The-Report-of-the-High-Level-Group-on-Manufacturing.pdf</w:t>
      </w:r>
      <w:r>
        <w:rPr>
          <w:rFonts w:ascii="Times New Roman" w:eastAsia="Times New Roman" w:hAnsi="Times New Roman" w:cs="Times New Roman"/>
          <w:bCs/>
          <w:sz w:val="28"/>
          <w:szCs w:val="28"/>
          <w:lang w:eastAsia="ru-RU" w:bidi="ru-RU"/>
        </w:rPr>
        <w:t>.</w:t>
      </w:r>
      <w:r w:rsidR="00412439" w:rsidRPr="00412439">
        <w:rPr>
          <w:rFonts w:ascii="Times New Roman" w:eastAsia="Times New Roman" w:hAnsi="Times New Roman" w:cs="Times New Roman"/>
          <w:bCs/>
          <w:sz w:val="28"/>
          <w:szCs w:val="28"/>
          <w:lang w:eastAsia="ru-RU" w:bidi="ru-RU"/>
        </w:rPr>
        <w:t xml:space="preserve"> </w:t>
      </w:r>
      <w:r>
        <w:rPr>
          <w:rFonts w:ascii="Times New Roman" w:eastAsia="Times New Roman" w:hAnsi="Times New Roman" w:cs="Times New Roman"/>
          <w:bCs/>
          <w:sz w:val="28"/>
          <w:szCs w:val="28"/>
          <w:lang w:eastAsia="ru-RU" w:bidi="ru-RU"/>
        </w:rPr>
        <w:t xml:space="preserve">Электронный ресурс: Дата обращения </w:t>
      </w:r>
      <w:r w:rsidRPr="00C4124B">
        <w:rPr>
          <w:rFonts w:ascii="Times New Roman" w:eastAsia="Times New Roman" w:hAnsi="Times New Roman" w:cs="Times New Roman"/>
          <w:bCs/>
          <w:sz w:val="28"/>
          <w:szCs w:val="28"/>
          <w:lang w:eastAsia="ru-RU" w:bidi="ru-RU"/>
        </w:rPr>
        <w:t>10.02.2016:</w:t>
      </w:r>
    </w:p>
    <w:p w:rsidR="00412439" w:rsidRPr="00DE0389" w:rsidRDefault="00412439" w:rsidP="00DE0389">
      <w:pPr>
        <w:widowControl w:val="0"/>
        <w:spacing w:after="0" w:line="240" w:lineRule="auto"/>
        <w:ind w:firstLine="709"/>
        <w:jc w:val="both"/>
        <w:rPr>
          <w:rFonts w:ascii="Times New Roman" w:eastAsia="Times New Roman" w:hAnsi="Times New Roman" w:cs="Times New Roman"/>
          <w:bCs/>
          <w:sz w:val="28"/>
          <w:szCs w:val="28"/>
          <w:lang w:eastAsia="ru-RU" w:bidi="ru-RU"/>
        </w:rPr>
      </w:pPr>
    </w:p>
    <w:sectPr w:rsidR="00412439" w:rsidRPr="00DE038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25F6" w:rsidRDefault="00F425F6" w:rsidP="00161D04">
      <w:pPr>
        <w:spacing w:after="0" w:line="240" w:lineRule="auto"/>
      </w:pPr>
      <w:r>
        <w:separator/>
      </w:r>
    </w:p>
  </w:endnote>
  <w:endnote w:type="continuationSeparator" w:id="0">
    <w:p w:rsidR="00F425F6" w:rsidRDefault="00F425F6" w:rsidP="00161D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25F6" w:rsidRDefault="00F425F6" w:rsidP="00161D04">
      <w:pPr>
        <w:spacing w:after="0" w:line="240" w:lineRule="auto"/>
      </w:pPr>
      <w:r>
        <w:separator/>
      </w:r>
    </w:p>
  </w:footnote>
  <w:footnote w:type="continuationSeparator" w:id="0">
    <w:p w:rsidR="00F425F6" w:rsidRDefault="00F425F6" w:rsidP="00161D04">
      <w:pPr>
        <w:spacing w:after="0" w:line="240" w:lineRule="auto"/>
      </w:pPr>
      <w:r>
        <w:continuationSeparator/>
      </w:r>
    </w:p>
  </w:footnote>
  <w:footnote w:id="1">
    <w:p w:rsidR="00161D04" w:rsidRPr="007A73E6" w:rsidRDefault="00161D04" w:rsidP="00161D04">
      <w:pPr>
        <w:pStyle w:val="a3"/>
      </w:pPr>
      <w:r>
        <w:rPr>
          <w:rStyle w:val="a5"/>
        </w:rPr>
        <w:footnoteRef/>
      </w:r>
      <w:r w:rsidRPr="007A73E6">
        <w:t xml:space="preserve"> </w:t>
      </w:r>
      <w:proofErr w:type="spellStart"/>
      <w:r w:rsidRPr="007A73E6">
        <w:rPr>
          <w:lang w:val="en-US"/>
        </w:rPr>
        <w:t>Hertog</w:t>
      </w:r>
      <w:proofErr w:type="spellEnd"/>
      <w:r w:rsidRPr="007A73E6">
        <w:t xml:space="preserve"> говорит о «динамических  факторах  успешности    инновационных услуг»</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16015"/>
    <w:multiLevelType w:val="hybridMultilevel"/>
    <w:tmpl w:val="321239D6"/>
    <w:lvl w:ilvl="0" w:tplc="81F038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748"/>
    <w:rsid w:val="000D697D"/>
    <w:rsid w:val="000F4AB6"/>
    <w:rsid w:val="00161D04"/>
    <w:rsid w:val="00412439"/>
    <w:rsid w:val="00561BDD"/>
    <w:rsid w:val="005A7ED0"/>
    <w:rsid w:val="006077F9"/>
    <w:rsid w:val="00673748"/>
    <w:rsid w:val="00677881"/>
    <w:rsid w:val="00726CCA"/>
    <w:rsid w:val="007A2FEB"/>
    <w:rsid w:val="008B6DB0"/>
    <w:rsid w:val="009F2DA2"/>
    <w:rsid w:val="00AE7668"/>
    <w:rsid w:val="00BE3F14"/>
    <w:rsid w:val="00C4124B"/>
    <w:rsid w:val="00D57D1B"/>
    <w:rsid w:val="00DE0389"/>
    <w:rsid w:val="00E52E3B"/>
    <w:rsid w:val="00E7182E"/>
    <w:rsid w:val="00F425F6"/>
    <w:rsid w:val="00FA3A06"/>
    <w:rsid w:val="00FD22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1D0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161D04"/>
    <w:pPr>
      <w:spacing w:after="0" w:line="240" w:lineRule="auto"/>
    </w:pPr>
    <w:rPr>
      <w:sz w:val="20"/>
      <w:szCs w:val="20"/>
    </w:rPr>
  </w:style>
  <w:style w:type="character" w:customStyle="1" w:styleId="a4">
    <w:name w:val="Текст сноски Знак"/>
    <w:basedOn w:val="a0"/>
    <w:link w:val="a3"/>
    <w:uiPriority w:val="99"/>
    <w:rsid w:val="00161D04"/>
    <w:rPr>
      <w:sz w:val="20"/>
      <w:szCs w:val="20"/>
    </w:rPr>
  </w:style>
  <w:style w:type="character" w:styleId="a5">
    <w:name w:val="footnote reference"/>
    <w:basedOn w:val="a0"/>
    <w:uiPriority w:val="99"/>
    <w:semiHidden/>
    <w:unhideWhenUsed/>
    <w:rsid w:val="00161D04"/>
    <w:rPr>
      <w:vertAlign w:val="superscript"/>
    </w:rPr>
  </w:style>
  <w:style w:type="character" w:styleId="a6">
    <w:name w:val="Hyperlink"/>
    <w:basedOn w:val="a0"/>
    <w:uiPriority w:val="99"/>
    <w:unhideWhenUsed/>
    <w:rsid w:val="00161D04"/>
    <w:rPr>
      <w:color w:val="0000FF" w:themeColor="hyperlink"/>
      <w:u w:val="single"/>
    </w:rPr>
  </w:style>
  <w:style w:type="paragraph" w:styleId="a7">
    <w:name w:val="List Paragraph"/>
    <w:basedOn w:val="a"/>
    <w:uiPriority w:val="34"/>
    <w:qFormat/>
    <w:rsid w:val="00161D04"/>
    <w:pPr>
      <w:ind w:left="720"/>
      <w:contextualSpacing/>
    </w:pPr>
  </w:style>
  <w:style w:type="table" w:styleId="a8">
    <w:name w:val="Table Grid"/>
    <w:basedOn w:val="a1"/>
    <w:uiPriority w:val="59"/>
    <w:rsid w:val="00161D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161D0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61D0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1D0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161D04"/>
    <w:pPr>
      <w:spacing w:after="0" w:line="240" w:lineRule="auto"/>
    </w:pPr>
    <w:rPr>
      <w:sz w:val="20"/>
      <w:szCs w:val="20"/>
    </w:rPr>
  </w:style>
  <w:style w:type="character" w:customStyle="1" w:styleId="a4">
    <w:name w:val="Текст сноски Знак"/>
    <w:basedOn w:val="a0"/>
    <w:link w:val="a3"/>
    <w:uiPriority w:val="99"/>
    <w:rsid w:val="00161D04"/>
    <w:rPr>
      <w:sz w:val="20"/>
      <w:szCs w:val="20"/>
    </w:rPr>
  </w:style>
  <w:style w:type="character" w:styleId="a5">
    <w:name w:val="footnote reference"/>
    <w:basedOn w:val="a0"/>
    <w:uiPriority w:val="99"/>
    <w:semiHidden/>
    <w:unhideWhenUsed/>
    <w:rsid w:val="00161D04"/>
    <w:rPr>
      <w:vertAlign w:val="superscript"/>
    </w:rPr>
  </w:style>
  <w:style w:type="character" w:styleId="a6">
    <w:name w:val="Hyperlink"/>
    <w:basedOn w:val="a0"/>
    <w:uiPriority w:val="99"/>
    <w:unhideWhenUsed/>
    <w:rsid w:val="00161D04"/>
    <w:rPr>
      <w:color w:val="0000FF" w:themeColor="hyperlink"/>
      <w:u w:val="single"/>
    </w:rPr>
  </w:style>
  <w:style w:type="paragraph" w:styleId="a7">
    <w:name w:val="List Paragraph"/>
    <w:basedOn w:val="a"/>
    <w:uiPriority w:val="34"/>
    <w:qFormat/>
    <w:rsid w:val="00161D04"/>
    <w:pPr>
      <w:ind w:left="720"/>
      <w:contextualSpacing/>
    </w:pPr>
  </w:style>
  <w:style w:type="table" w:styleId="a8">
    <w:name w:val="Table Grid"/>
    <w:basedOn w:val="a1"/>
    <w:uiPriority w:val="59"/>
    <w:rsid w:val="00161D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161D0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61D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AD710C9-DBA1-4448-A5BA-CBC7872C6778}" type="doc">
      <dgm:prSet loTypeId="urn:microsoft.com/office/officeart/2005/8/layout/venn1" loCatId="relationship" qsTypeId="urn:microsoft.com/office/officeart/2005/8/quickstyle/simple1" qsCatId="simple" csTypeId="urn:microsoft.com/office/officeart/2005/8/colors/accent1_2" csCatId="accent1" phldr="1"/>
      <dgm:spPr/>
      <dgm:t>
        <a:bodyPr/>
        <a:lstStyle/>
        <a:p>
          <a:endParaRPr lang="ru-RU"/>
        </a:p>
      </dgm:t>
    </dgm:pt>
    <dgm:pt modelId="{B85CC06C-4CC4-41B7-AF18-B92C70B461CB}">
      <dgm:prSet custT="1"/>
      <dgm:spPr>
        <a:xfrm>
          <a:off x="484811" y="178879"/>
          <a:ext cx="1428441" cy="967886"/>
        </a:xfrm>
        <a:solidFill>
          <a:srgbClr val="9BBB59">
            <a:lumMod val="40000"/>
            <a:lumOff val="60000"/>
            <a:alpha val="50000"/>
          </a:srgbClr>
        </a:solidFill>
        <a:ln w="25400" cap="flat" cmpd="sng" algn="ctr">
          <a:solidFill>
            <a:sysClr val="window" lastClr="FFFFFF">
              <a:hueOff val="0"/>
              <a:satOff val="0"/>
              <a:lumOff val="0"/>
              <a:alphaOff val="0"/>
            </a:sysClr>
          </a:solidFill>
          <a:prstDash val="solid"/>
        </a:ln>
        <a:effectLst/>
      </dgm:spPr>
      <dgm:t>
        <a:bodyPr/>
        <a:lstStyle/>
        <a:p>
          <a:r>
            <a:rPr lang="ru-RU" sz="8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НАУКОЕМКИЕ</a:t>
          </a:r>
        </a:p>
      </dgm:t>
    </dgm:pt>
    <dgm:pt modelId="{5E8365FA-110F-4222-82D0-9300AF9301A6}" type="parTrans" cxnId="{1DAEAE37-2BB9-432A-A3F5-23CE8A2B6B4F}">
      <dgm:prSet/>
      <dgm:spPr/>
      <dgm:t>
        <a:bodyPr/>
        <a:lstStyle/>
        <a:p>
          <a:endParaRPr lang="ru-RU"/>
        </a:p>
      </dgm:t>
    </dgm:pt>
    <dgm:pt modelId="{A9D660E3-338E-43D4-8FCB-FAA3A3E38ADC}" type="sibTrans" cxnId="{1DAEAE37-2BB9-432A-A3F5-23CE8A2B6B4F}">
      <dgm:prSet/>
      <dgm:spPr/>
      <dgm:t>
        <a:bodyPr/>
        <a:lstStyle/>
        <a:p>
          <a:endParaRPr lang="ru-RU"/>
        </a:p>
      </dgm:t>
    </dgm:pt>
    <dgm:pt modelId="{DCC4E20E-C7EA-4C72-859F-EC1601090F96}">
      <dgm:prSet custT="1"/>
      <dgm:spPr>
        <a:xfrm>
          <a:off x="769944" y="660938"/>
          <a:ext cx="1784723" cy="977526"/>
        </a:xfrm>
        <a:solidFill>
          <a:srgbClr val="9BBB59">
            <a:lumMod val="40000"/>
            <a:lumOff val="60000"/>
            <a:alpha val="50000"/>
          </a:srgbClr>
        </a:solidFill>
        <a:ln w="25400" cap="flat" cmpd="sng" algn="ctr">
          <a:solidFill>
            <a:sysClr val="window" lastClr="FFFFFF">
              <a:hueOff val="0"/>
              <a:satOff val="0"/>
              <a:lumOff val="0"/>
              <a:alphaOff val="0"/>
            </a:sysClr>
          </a:solidFill>
          <a:prstDash val="solid"/>
        </a:ln>
        <a:effectLst/>
      </dgm:spPr>
      <dgm:t>
        <a:bodyPr/>
        <a:lstStyle/>
        <a:p>
          <a:r>
            <a:rPr lang="ru-RU" sz="8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КАПИТАЛОЕМКИЕ</a:t>
          </a:r>
        </a:p>
      </dgm:t>
    </dgm:pt>
    <dgm:pt modelId="{35AF7054-EEE4-4728-8A1A-DAA42E0B0FA4}" type="parTrans" cxnId="{4585AB73-1C3D-4608-9379-7030AD63970E}">
      <dgm:prSet/>
      <dgm:spPr/>
      <dgm:t>
        <a:bodyPr/>
        <a:lstStyle/>
        <a:p>
          <a:endParaRPr lang="ru-RU"/>
        </a:p>
      </dgm:t>
    </dgm:pt>
    <dgm:pt modelId="{E88DF511-63F4-4C08-BF92-82957CB51143}" type="sibTrans" cxnId="{4585AB73-1C3D-4608-9379-7030AD63970E}">
      <dgm:prSet/>
      <dgm:spPr/>
      <dgm:t>
        <a:bodyPr/>
        <a:lstStyle/>
        <a:p>
          <a:endParaRPr lang="ru-RU"/>
        </a:p>
      </dgm:t>
    </dgm:pt>
    <dgm:pt modelId="{7F208C88-C5ED-4170-B9C6-55B4FFA93E00}">
      <dgm:prSet custT="1"/>
      <dgm:spPr>
        <a:xfrm>
          <a:off x="0" y="600553"/>
          <a:ext cx="1536207" cy="999001"/>
        </a:xfrm>
        <a:solidFill>
          <a:srgbClr val="9BBB59">
            <a:lumMod val="40000"/>
            <a:lumOff val="60000"/>
            <a:alpha val="50000"/>
          </a:srgbClr>
        </a:solidFill>
        <a:ln w="25400" cap="flat" cmpd="sng" algn="ctr">
          <a:solidFill>
            <a:sysClr val="window" lastClr="FFFFFF">
              <a:hueOff val="0"/>
              <a:satOff val="0"/>
              <a:lumOff val="0"/>
              <a:alphaOff val="0"/>
            </a:sysClr>
          </a:solidFill>
          <a:prstDash val="solid"/>
        </a:ln>
        <a:effectLst/>
      </dgm:spPr>
      <dgm:t>
        <a:bodyPr/>
        <a:lstStyle/>
        <a:p>
          <a:r>
            <a:rPr lang="ru-RU" sz="8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ТРУДОЕМКИЕ</a:t>
          </a:r>
        </a:p>
      </dgm:t>
    </dgm:pt>
    <dgm:pt modelId="{2F86AFCB-D4D3-4B3A-B235-8A6009355B73}" type="parTrans" cxnId="{4DCD20AA-809A-45CB-BF35-B7D9FF4398F8}">
      <dgm:prSet/>
      <dgm:spPr/>
      <dgm:t>
        <a:bodyPr/>
        <a:lstStyle/>
        <a:p>
          <a:endParaRPr lang="ru-RU"/>
        </a:p>
      </dgm:t>
    </dgm:pt>
    <dgm:pt modelId="{2EBF5B31-6CD9-4629-959F-7E9D05C1FDA4}" type="sibTrans" cxnId="{4DCD20AA-809A-45CB-BF35-B7D9FF4398F8}">
      <dgm:prSet/>
      <dgm:spPr/>
      <dgm:t>
        <a:bodyPr/>
        <a:lstStyle/>
        <a:p>
          <a:endParaRPr lang="ru-RU"/>
        </a:p>
      </dgm:t>
    </dgm:pt>
    <dgm:pt modelId="{1157313F-FE9C-4386-B3EC-4C367B8D43CD}" type="pres">
      <dgm:prSet presAssocID="{2AD710C9-DBA1-4448-A5BA-CBC7872C6778}" presName="compositeShape" presStyleCnt="0">
        <dgm:presLayoutVars>
          <dgm:chMax val="7"/>
          <dgm:dir/>
          <dgm:resizeHandles val="exact"/>
        </dgm:presLayoutVars>
      </dgm:prSet>
      <dgm:spPr/>
      <dgm:t>
        <a:bodyPr/>
        <a:lstStyle/>
        <a:p>
          <a:endParaRPr lang="ru-RU"/>
        </a:p>
      </dgm:t>
    </dgm:pt>
    <dgm:pt modelId="{4F7BD15F-78AD-4781-B352-35BC43AB6E23}" type="pres">
      <dgm:prSet presAssocID="{B85CC06C-4CC4-41B7-AF18-B92C70B461CB}" presName="circ1" presStyleLbl="vennNode1" presStyleIdx="0" presStyleCnt="3" custScaleX="145209" custScaleY="98391" custLinFactNeighborX="-6377" custLinFactNeighborY="13337"/>
      <dgm:spPr>
        <a:prstGeom prst="ellipse">
          <a:avLst/>
        </a:prstGeom>
      </dgm:spPr>
      <dgm:t>
        <a:bodyPr/>
        <a:lstStyle/>
        <a:p>
          <a:endParaRPr lang="ru-RU"/>
        </a:p>
      </dgm:t>
    </dgm:pt>
    <dgm:pt modelId="{90E85E35-EFB9-410B-A171-3C90B47D1BC7}" type="pres">
      <dgm:prSet presAssocID="{B85CC06C-4CC4-41B7-AF18-B92C70B461CB}" presName="circ1Tx" presStyleLbl="revTx" presStyleIdx="0" presStyleCnt="0">
        <dgm:presLayoutVars>
          <dgm:chMax val="0"/>
          <dgm:chPref val="0"/>
          <dgm:bulletEnabled val="1"/>
        </dgm:presLayoutVars>
      </dgm:prSet>
      <dgm:spPr/>
      <dgm:t>
        <a:bodyPr/>
        <a:lstStyle/>
        <a:p>
          <a:endParaRPr lang="ru-RU"/>
        </a:p>
      </dgm:t>
    </dgm:pt>
    <dgm:pt modelId="{B9F07E4F-1337-49C5-B344-97DD515B87BF}" type="pres">
      <dgm:prSet presAssocID="{DCC4E20E-C7EA-4C72-859F-EC1601090F96}" presName="circ2" presStyleLbl="vennNode1" presStyleIdx="1" presStyleCnt="3" custScaleX="181427" custScaleY="99371" custLinFactNeighborX="4634" custLinFactNeighborY="331"/>
      <dgm:spPr>
        <a:prstGeom prst="ellipse">
          <a:avLst/>
        </a:prstGeom>
      </dgm:spPr>
      <dgm:t>
        <a:bodyPr/>
        <a:lstStyle/>
        <a:p>
          <a:endParaRPr lang="ru-RU"/>
        </a:p>
      </dgm:t>
    </dgm:pt>
    <dgm:pt modelId="{20B41BCA-4094-46EB-97D2-7D5C645486E2}" type="pres">
      <dgm:prSet presAssocID="{DCC4E20E-C7EA-4C72-859F-EC1601090F96}" presName="circ2Tx" presStyleLbl="revTx" presStyleIdx="0" presStyleCnt="0">
        <dgm:presLayoutVars>
          <dgm:chMax val="0"/>
          <dgm:chPref val="0"/>
          <dgm:bulletEnabled val="1"/>
        </dgm:presLayoutVars>
      </dgm:prSet>
      <dgm:spPr/>
      <dgm:t>
        <a:bodyPr/>
        <a:lstStyle/>
        <a:p>
          <a:endParaRPr lang="ru-RU"/>
        </a:p>
      </dgm:t>
    </dgm:pt>
    <dgm:pt modelId="{A2E3F617-D8D2-406B-89CD-48A37612012D}" type="pres">
      <dgm:prSet presAssocID="{7F208C88-C5ED-4170-B9C6-55B4FFA93E00}" presName="circ3" presStyleLbl="vennNode1" presStyleIdx="2" presStyleCnt="3" custScaleX="156164" custScaleY="101554" custLinFactNeighborX="-15723" custLinFactNeighborY="-4716"/>
      <dgm:spPr>
        <a:prstGeom prst="ellipse">
          <a:avLst/>
        </a:prstGeom>
      </dgm:spPr>
      <dgm:t>
        <a:bodyPr/>
        <a:lstStyle/>
        <a:p>
          <a:endParaRPr lang="ru-RU"/>
        </a:p>
      </dgm:t>
    </dgm:pt>
    <dgm:pt modelId="{F2E580F6-4BE2-4AD0-B4BA-16022252B2A2}" type="pres">
      <dgm:prSet presAssocID="{7F208C88-C5ED-4170-B9C6-55B4FFA93E00}" presName="circ3Tx" presStyleLbl="revTx" presStyleIdx="0" presStyleCnt="0">
        <dgm:presLayoutVars>
          <dgm:chMax val="0"/>
          <dgm:chPref val="0"/>
          <dgm:bulletEnabled val="1"/>
        </dgm:presLayoutVars>
      </dgm:prSet>
      <dgm:spPr/>
      <dgm:t>
        <a:bodyPr/>
        <a:lstStyle/>
        <a:p>
          <a:endParaRPr lang="ru-RU"/>
        </a:p>
      </dgm:t>
    </dgm:pt>
  </dgm:ptLst>
  <dgm:cxnLst>
    <dgm:cxn modelId="{A3230B1A-416B-462B-97D0-04C81CB55278}" type="presOf" srcId="{2AD710C9-DBA1-4448-A5BA-CBC7872C6778}" destId="{1157313F-FE9C-4386-B3EC-4C367B8D43CD}" srcOrd="0" destOrd="0" presId="urn:microsoft.com/office/officeart/2005/8/layout/venn1"/>
    <dgm:cxn modelId="{24AF70FB-824D-45E8-82DF-A79F87FFF256}" type="presOf" srcId="{B85CC06C-4CC4-41B7-AF18-B92C70B461CB}" destId="{4F7BD15F-78AD-4781-B352-35BC43AB6E23}" srcOrd="0" destOrd="0" presId="urn:microsoft.com/office/officeart/2005/8/layout/venn1"/>
    <dgm:cxn modelId="{4DCD20AA-809A-45CB-BF35-B7D9FF4398F8}" srcId="{2AD710C9-DBA1-4448-A5BA-CBC7872C6778}" destId="{7F208C88-C5ED-4170-B9C6-55B4FFA93E00}" srcOrd="2" destOrd="0" parTransId="{2F86AFCB-D4D3-4B3A-B235-8A6009355B73}" sibTransId="{2EBF5B31-6CD9-4629-959F-7E9D05C1FDA4}"/>
    <dgm:cxn modelId="{4585AB73-1C3D-4608-9379-7030AD63970E}" srcId="{2AD710C9-DBA1-4448-A5BA-CBC7872C6778}" destId="{DCC4E20E-C7EA-4C72-859F-EC1601090F96}" srcOrd="1" destOrd="0" parTransId="{35AF7054-EEE4-4728-8A1A-DAA42E0B0FA4}" sibTransId="{E88DF511-63F4-4C08-BF92-82957CB51143}"/>
    <dgm:cxn modelId="{52E9BAF1-C9BC-45B7-B418-8BC34E344FA8}" type="presOf" srcId="{7F208C88-C5ED-4170-B9C6-55B4FFA93E00}" destId="{F2E580F6-4BE2-4AD0-B4BA-16022252B2A2}" srcOrd="1" destOrd="0" presId="urn:microsoft.com/office/officeart/2005/8/layout/venn1"/>
    <dgm:cxn modelId="{66965EA3-87E9-4CF2-B5D0-2031DC81B6DD}" type="presOf" srcId="{DCC4E20E-C7EA-4C72-859F-EC1601090F96}" destId="{20B41BCA-4094-46EB-97D2-7D5C645486E2}" srcOrd="1" destOrd="0" presId="urn:microsoft.com/office/officeart/2005/8/layout/venn1"/>
    <dgm:cxn modelId="{565382A6-BFBD-4A03-ACC4-4FB350C3D513}" type="presOf" srcId="{7F208C88-C5ED-4170-B9C6-55B4FFA93E00}" destId="{A2E3F617-D8D2-406B-89CD-48A37612012D}" srcOrd="0" destOrd="0" presId="urn:microsoft.com/office/officeart/2005/8/layout/venn1"/>
    <dgm:cxn modelId="{75480D36-AB5D-48F5-9F4C-0122FEEF0071}" type="presOf" srcId="{B85CC06C-4CC4-41B7-AF18-B92C70B461CB}" destId="{90E85E35-EFB9-410B-A171-3C90B47D1BC7}" srcOrd="1" destOrd="0" presId="urn:microsoft.com/office/officeart/2005/8/layout/venn1"/>
    <dgm:cxn modelId="{ED34486E-D6CC-4528-983B-D621FE8DD6D3}" type="presOf" srcId="{DCC4E20E-C7EA-4C72-859F-EC1601090F96}" destId="{B9F07E4F-1337-49C5-B344-97DD515B87BF}" srcOrd="0" destOrd="0" presId="urn:microsoft.com/office/officeart/2005/8/layout/venn1"/>
    <dgm:cxn modelId="{1DAEAE37-2BB9-432A-A3F5-23CE8A2B6B4F}" srcId="{2AD710C9-DBA1-4448-A5BA-CBC7872C6778}" destId="{B85CC06C-4CC4-41B7-AF18-B92C70B461CB}" srcOrd="0" destOrd="0" parTransId="{5E8365FA-110F-4222-82D0-9300AF9301A6}" sibTransId="{A9D660E3-338E-43D4-8FCB-FAA3A3E38ADC}"/>
    <dgm:cxn modelId="{62AC45A5-829C-4417-8A17-7A46E773A91B}" type="presParOf" srcId="{1157313F-FE9C-4386-B3EC-4C367B8D43CD}" destId="{4F7BD15F-78AD-4781-B352-35BC43AB6E23}" srcOrd="0" destOrd="0" presId="urn:microsoft.com/office/officeart/2005/8/layout/venn1"/>
    <dgm:cxn modelId="{F936C4D0-56D7-468B-8257-7FD2742B0FE1}" type="presParOf" srcId="{1157313F-FE9C-4386-B3EC-4C367B8D43CD}" destId="{90E85E35-EFB9-410B-A171-3C90B47D1BC7}" srcOrd="1" destOrd="0" presId="urn:microsoft.com/office/officeart/2005/8/layout/venn1"/>
    <dgm:cxn modelId="{893B274E-B989-4521-9246-97541669AD8A}" type="presParOf" srcId="{1157313F-FE9C-4386-B3EC-4C367B8D43CD}" destId="{B9F07E4F-1337-49C5-B344-97DD515B87BF}" srcOrd="2" destOrd="0" presId="urn:microsoft.com/office/officeart/2005/8/layout/venn1"/>
    <dgm:cxn modelId="{43F5FA54-08C3-4949-9EC3-0098417620CE}" type="presParOf" srcId="{1157313F-FE9C-4386-B3EC-4C367B8D43CD}" destId="{20B41BCA-4094-46EB-97D2-7D5C645486E2}" srcOrd="3" destOrd="0" presId="urn:microsoft.com/office/officeart/2005/8/layout/venn1"/>
    <dgm:cxn modelId="{927AC564-8A3B-4873-9FDC-B1B5AB5CB8C7}" type="presParOf" srcId="{1157313F-FE9C-4386-B3EC-4C367B8D43CD}" destId="{A2E3F617-D8D2-406B-89CD-48A37612012D}" srcOrd="4" destOrd="0" presId="urn:microsoft.com/office/officeart/2005/8/layout/venn1"/>
    <dgm:cxn modelId="{96A22467-D8D6-4AC9-843C-79F1899E7064}" type="presParOf" srcId="{1157313F-FE9C-4386-B3EC-4C367B8D43CD}" destId="{F2E580F6-4BE2-4AD0-B4BA-16022252B2A2}" srcOrd="5" destOrd="0" presId="urn:microsoft.com/office/officeart/2005/8/layout/venn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F7BD15F-78AD-4781-B352-35BC43AB6E23}">
      <dsp:nvSpPr>
        <dsp:cNvPr id="0" name=""/>
        <dsp:cNvSpPr/>
      </dsp:nvSpPr>
      <dsp:spPr>
        <a:xfrm>
          <a:off x="484811" y="178879"/>
          <a:ext cx="1428441" cy="967886"/>
        </a:xfrm>
        <a:prstGeom prst="ellipse">
          <a:avLst/>
        </a:prstGeom>
        <a:solidFill>
          <a:srgbClr val="9BBB59">
            <a:lumMod val="40000"/>
            <a:lumOff val="60000"/>
            <a:alpha val="5000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r>
            <a:rPr lang="ru-RU" sz="8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НАУКОЕМКИЕ</a:t>
          </a:r>
        </a:p>
      </dsp:txBody>
      <dsp:txXfrm>
        <a:off x="675270" y="348259"/>
        <a:ext cx="1047523" cy="435548"/>
      </dsp:txXfrm>
    </dsp:sp>
    <dsp:sp modelId="{B9F07E4F-1337-49C5-B344-97DD515B87BF}">
      <dsp:nvSpPr>
        <dsp:cNvPr id="0" name=""/>
        <dsp:cNvSpPr/>
      </dsp:nvSpPr>
      <dsp:spPr>
        <a:xfrm>
          <a:off x="769944" y="660938"/>
          <a:ext cx="1784723" cy="977526"/>
        </a:xfrm>
        <a:prstGeom prst="ellipse">
          <a:avLst/>
        </a:prstGeom>
        <a:solidFill>
          <a:srgbClr val="9BBB59">
            <a:lumMod val="40000"/>
            <a:lumOff val="60000"/>
            <a:alpha val="5000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r>
            <a:rPr lang="ru-RU" sz="8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КАПИТАЛОЕМКИЕ</a:t>
          </a:r>
        </a:p>
      </dsp:txBody>
      <dsp:txXfrm>
        <a:off x="1315772" y="913466"/>
        <a:ext cx="1070833" cy="537639"/>
      </dsp:txXfrm>
    </dsp:sp>
    <dsp:sp modelId="{A2E3F617-D8D2-406B-89CD-48A37612012D}">
      <dsp:nvSpPr>
        <dsp:cNvPr id="0" name=""/>
        <dsp:cNvSpPr/>
      </dsp:nvSpPr>
      <dsp:spPr>
        <a:xfrm>
          <a:off x="0" y="600553"/>
          <a:ext cx="1536207" cy="999001"/>
        </a:xfrm>
        <a:prstGeom prst="ellipse">
          <a:avLst/>
        </a:prstGeom>
        <a:solidFill>
          <a:srgbClr val="9BBB59">
            <a:lumMod val="40000"/>
            <a:lumOff val="60000"/>
            <a:alpha val="5000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r>
            <a:rPr lang="ru-RU" sz="8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ТРУДОЕМКИЕ</a:t>
          </a:r>
        </a:p>
      </dsp:txBody>
      <dsp:txXfrm>
        <a:off x="144659" y="858628"/>
        <a:ext cx="921724" cy="549450"/>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2888</Words>
  <Characters>16467</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2016-12-08T11:39:00Z</dcterms:created>
  <dcterms:modified xsi:type="dcterms:W3CDTF">2016-12-08T11:39:00Z</dcterms:modified>
</cp:coreProperties>
</file>